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2D" w:rsidRDefault="00C20F47">
      <w:pPr>
        <w:spacing w:after="260"/>
        <w:ind w:left="531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0F47" w:rsidRDefault="00C20F47" w:rsidP="00C20F47">
      <w:pPr>
        <w:jc w:val="right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/>
          <w:b/>
        </w:rPr>
        <w:t>Утверждено Правлением СРО РСА</w:t>
      </w:r>
    </w:p>
    <w:p w:rsidR="00C20F47" w:rsidRDefault="00C20F47" w:rsidP="00C20F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(Протокол № 3</w:t>
      </w:r>
      <w:r>
        <w:rPr>
          <w:rFonts w:ascii="Times New Roman" w:hAnsi="Times New Roman"/>
          <w:b/>
        </w:rPr>
        <w:t>27 от 06.03.2018</w:t>
      </w:r>
      <w:bookmarkStart w:id="0" w:name="_GoBack"/>
      <w:bookmarkEnd w:id="0"/>
      <w:r>
        <w:rPr>
          <w:rFonts w:ascii="Times New Roman" w:hAnsi="Times New Roman"/>
          <w:b/>
        </w:rPr>
        <w:t xml:space="preserve"> г.)</w:t>
      </w:r>
    </w:p>
    <w:p w:rsidR="0054382D" w:rsidRDefault="00C20F47">
      <w:pPr>
        <w:spacing w:after="260"/>
        <w:ind w:left="531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4382D" w:rsidRDefault="00C20F47">
      <w:pPr>
        <w:spacing w:after="0"/>
        <w:ind w:left="2633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Годовой отчет СРО </w:t>
      </w: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РСА  о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состоянии ВККР за 2017 г.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931" w:type="dxa"/>
        <w:tblInd w:w="34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73"/>
        <w:gridCol w:w="3658"/>
      </w:tblGrid>
      <w:tr w:rsidR="0054382D">
        <w:trPr>
          <w:trHeight w:val="862"/>
        </w:trPr>
        <w:tc>
          <w:tcPr>
            <w:tcW w:w="9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плановых внешних проверок аудиторских организаций и индивидуальных аудиторов </w:t>
            </w:r>
          </w:p>
        </w:tc>
      </w:tr>
      <w:tr w:rsidR="0054382D">
        <w:trPr>
          <w:trHeight w:val="499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проверок по плану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725 </w:t>
            </w:r>
          </w:p>
        </w:tc>
      </w:tr>
      <w:tr w:rsidR="0054382D">
        <w:trPr>
          <w:trHeight w:val="793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не осуществленных плановых проверок, из них по причине: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211 </w:t>
            </w:r>
          </w:p>
        </w:tc>
      </w:tr>
      <w:tr w:rsidR="0054382D">
        <w:trPr>
          <w:trHeight w:val="502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уклонения от внешней проверки 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</w:tr>
      <w:tr w:rsidR="0054382D">
        <w:trPr>
          <w:trHeight w:val="502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переноса проверок на 2018 г. по решению Правления СРО РСА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</w:tr>
      <w:tr w:rsidR="0054382D">
        <w:trPr>
          <w:trHeight w:val="502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исключения из членов СРО РСА 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87 </w:t>
            </w:r>
          </w:p>
        </w:tc>
      </w:tr>
      <w:tr w:rsidR="0054382D">
        <w:trPr>
          <w:trHeight w:val="499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осуществленных плановых проверок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514 </w:t>
            </w:r>
          </w:p>
        </w:tc>
      </w:tr>
      <w:tr w:rsidR="0054382D">
        <w:trPr>
          <w:trHeight w:val="502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Результаты плановых проверок: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382D">
        <w:trPr>
          <w:trHeight w:val="502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 оценкой «1»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273 </w:t>
            </w:r>
          </w:p>
        </w:tc>
      </w:tr>
      <w:tr w:rsidR="0054382D">
        <w:trPr>
          <w:trHeight w:val="499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 оценкой «2»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139 </w:t>
            </w:r>
          </w:p>
        </w:tc>
      </w:tr>
      <w:tr w:rsidR="0054382D">
        <w:trPr>
          <w:trHeight w:val="502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 оценкой «3»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</w:tr>
      <w:tr w:rsidR="0054382D">
        <w:trPr>
          <w:trHeight w:val="792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Качество аудиторской деятельности не оценивалось в связи с неосуществлением такой деятельности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</w:tr>
      <w:tr w:rsidR="0054382D">
        <w:trPr>
          <w:trHeight w:val="859"/>
        </w:trPr>
        <w:tc>
          <w:tcPr>
            <w:tcW w:w="9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внеплановых внешних проверок членов СРО РСА </w:t>
            </w:r>
          </w:p>
        </w:tc>
      </w:tr>
      <w:tr w:rsidR="0054382D">
        <w:trPr>
          <w:trHeight w:val="793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осуществленных внеплановых проверок, в том числе 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</w:tr>
      <w:tr w:rsidR="0054382D">
        <w:trPr>
          <w:trHeight w:val="502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 факту жалоб  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</w:tr>
      <w:tr w:rsidR="0054382D">
        <w:trPr>
          <w:trHeight w:val="502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 решению Правления СРО РСА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54382D">
        <w:trPr>
          <w:trHeight w:val="502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 решению Комитета по контролю качества СРО СРА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54382D">
        <w:trPr>
          <w:trHeight w:val="499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Результаты внеплановых проверок: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382D">
        <w:trPr>
          <w:trHeight w:val="502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 оценкой «1»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</w:tr>
      <w:tr w:rsidR="0054382D">
        <w:trPr>
          <w:trHeight w:val="502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 оценкой «2»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0054382D">
        <w:trPr>
          <w:trHeight w:val="500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 оценкой «3»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54382D">
        <w:trPr>
          <w:trHeight w:val="794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не осуществленных внеплановых  проверок по причине уклонения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54382D" w:rsidRDefault="0054382D">
      <w:pPr>
        <w:spacing w:after="0"/>
        <w:ind w:left="-991" w:right="529"/>
      </w:pPr>
    </w:p>
    <w:tbl>
      <w:tblPr>
        <w:tblStyle w:val="TableGrid"/>
        <w:tblW w:w="9931" w:type="dxa"/>
        <w:tblInd w:w="34" w:type="dxa"/>
        <w:tblCellMar>
          <w:top w:w="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865"/>
        <w:gridCol w:w="2336"/>
        <w:gridCol w:w="1397"/>
        <w:gridCol w:w="1793"/>
        <w:gridCol w:w="1865"/>
      </w:tblGrid>
      <w:tr w:rsidR="0054382D">
        <w:trPr>
          <w:trHeight w:val="859"/>
        </w:trPr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плановых внешних проверок аудиторов – физических лиц </w:t>
            </w:r>
          </w:p>
        </w:tc>
      </w:tr>
      <w:tr w:rsidR="0054382D">
        <w:trPr>
          <w:trHeight w:val="264"/>
        </w:trPr>
        <w:tc>
          <w:tcPr>
            <w:tcW w:w="6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проверок по плану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1533 </w:t>
            </w:r>
          </w:p>
        </w:tc>
      </w:tr>
      <w:tr w:rsidR="0054382D">
        <w:trPr>
          <w:trHeight w:val="262"/>
        </w:trPr>
        <w:tc>
          <w:tcPr>
            <w:tcW w:w="6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осуществленных проверок по плану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1230 </w:t>
            </w:r>
          </w:p>
        </w:tc>
      </w:tr>
      <w:tr w:rsidR="0054382D">
        <w:trPr>
          <w:trHeight w:val="264"/>
        </w:trPr>
        <w:tc>
          <w:tcPr>
            <w:tcW w:w="6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Результаты плановых проверок: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382D">
        <w:trPr>
          <w:trHeight w:val="499"/>
        </w:trPr>
        <w:tc>
          <w:tcPr>
            <w:tcW w:w="6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 оценкой «1»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1191 </w:t>
            </w:r>
          </w:p>
        </w:tc>
      </w:tr>
      <w:tr w:rsidR="0054382D">
        <w:trPr>
          <w:trHeight w:val="502"/>
        </w:trPr>
        <w:tc>
          <w:tcPr>
            <w:tcW w:w="6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 оценкой «2»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</w:tr>
      <w:tr w:rsidR="0054382D">
        <w:trPr>
          <w:trHeight w:val="502"/>
        </w:trPr>
        <w:tc>
          <w:tcPr>
            <w:tcW w:w="6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 оценкой «3»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</w:tr>
      <w:tr w:rsidR="0054382D">
        <w:trPr>
          <w:trHeight w:val="792"/>
        </w:trPr>
        <w:tc>
          <w:tcPr>
            <w:tcW w:w="6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83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не осуществленных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плановых  проверок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причине переноса на 2018 г. 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263 </w:t>
            </w:r>
          </w:p>
        </w:tc>
      </w:tr>
      <w:tr w:rsidR="0054382D">
        <w:trPr>
          <w:trHeight w:val="1383"/>
        </w:trPr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3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4382D" w:rsidRDefault="00C20F47">
            <w:pPr>
              <w:spacing w:after="24"/>
              <w:ind w:left="7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Свод типичных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нарушений,  выявленных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в ходе осуществления внешнего контроля качества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4382D" w:rsidRDefault="00C20F47">
            <w:pPr>
              <w:spacing w:after="0"/>
              <w:ind w:right="392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членов СРО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РСА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2017 году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4382D" w:rsidRDefault="00C20F47">
            <w:pPr>
              <w:spacing w:after="0"/>
              <w:ind w:right="3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382D">
        <w:trPr>
          <w:trHeight w:val="5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54382D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1" w:line="237" w:lineRule="auto"/>
              <w:ind w:left="2" w:righ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Номер замечания по Временному классификатору нарушений и недостатков, выявляемых в ходе внешнего контроля качества работы аудиторских организаций, аудиторов (одобрен Советом по аудиторской деятельности от 15 декабря 2016 г., протокол № </w:t>
            </w:r>
          </w:p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29).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 w:right="80"/>
            </w:pPr>
            <w:r>
              <w:rPr>
                <w:rFonts w:ascii="Times New Roman" w:eastAsia="Times New Roman" w:hAnsi="Times New Roman" w:cs="Times New Roman"/>
                <w:b/>
              </w:rPr>
              <w:t>Нарушенные по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ложения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 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нарушений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2" w:line="237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Классификация нарушения по Временному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классификатору нарушений и </w:t>
            </w:r>
          </w:p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недостатков, </w:t>
            </w:r>
          </w:p>
          <w:p w:rsidR="0054382D" w:rsidRDefault="00C20F47">
            <w:pPr>
              <w:spacing w:after="0" w:line="237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выявляемых в ходе внешнего контроля качества работы аудиторских организаций, аудиторов </w:t>
            </w:r>
          </w:p>
          <w:p w:rsidR="0054382D" w:rsidRDefault="00C20F47">
            <w:pPr>
              <w:spacing w:after="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(одобрен </w:t>
            </w:r>
          </w:p>
          <w:p w:rsidR="0054382D" w:rsidRDefault="00C20F47">
            <w:pPr>
              <w:tabs>
                <w:tab w:val="center" w:pos="428"/>
                <w:tab w:val="center" w:pos="153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Советом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по </w:t>
            </w:r>
          </w:p>
          <w:p w:rsidR="0054382D" w:rsidRDefault="00C20F47">
            <w:pPr>
              <w:spacing w:after="2" w:line="237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аудиторской деятельности от 15 декабря 2016 г., протокол № </w:t>
            </w:r>
          </w:p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29). </w:t>
            </w:r>
          </w:p>
        </w:tc>
      </w:tr>
      <w:tr w:rsidR="0054382D">
        <w:trPr>
          <w:trHeight w:val="40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1.17.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часть 8 статьи 19 </w:t>
            </w:r>
          </w:p>
          <w:p w:rsidR="0054382D" w:rsidRDefault="00C20F47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Федерального закона </w:t>
            </w:r>
          </w:p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№ 307-ФЗ 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tabs>
                <w:tab w:val="center" w:pos="538"/>
                <w:tab w:val="center" w:pos="238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Нарушение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аудиторской </w:t>
            </w:r>
          </w:p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организацией, </w:t>
            </w:r>
          </w:p>
          <w:p w:rsidR="0054382D" w:rsidRDefault="00C20F47">
            <w:pPr>
              <w:spacing w:after="0" w:line="242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индивидуальным аудитором, аудитором обязанности уведомления в установленный срок саморегулируемой организации аудиторов обо всех изменениях, содержащихся в реестре аудиторов </w:t>
            </w:r>
            <w:r>
              <w:rPr>
                <w:rFonts w:ascii="Times New Roman" w:eastAsia="Times New Roman" w:hAnsi="Times New Roman" w:cs="Times New Roman"/>
              </w:rPr>
              <w:t xml:space="preserve">и аудиторских организаций сведений. </w:t>
            </w:r>
          </w:p>
          <w:p w:rsidR="0054382D" w:rsidRDefault="00C20F47">
            <w:pPr>
              <w:spacing w:after="0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Примечание: данное замечание выносится в случае, если нарушение не привело к воспрепятствованию осуществления ВККР.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Несущественное </w:t>
            </w:r>
          </w:p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4382D" w:rsidRDefault="0054382D">
      <w:pPr>
        <w:spacing w:after="0"/>
        <w:ind w:left="-991" w:right="529"/>
      </w:pPr>
    </w:p>
    <w:tbl>
      <w:tblPr>
        <w:tblStyle w:val="TableGrid"/>
        <w:tblW w:w="9931" w:type="dxa"/>
        <w:tblInd w:w="34" w:type="dxa"/>
        <w:tblCellMar>
          <w:top w:w="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865"/>
        <w:gridCol w:w="2336"/>
        <w:gridCol w:w="3191"/>
        <w:gridCol w:w="1865"/>
      </w:tblGrid>
      <w:tr w:rsidR="0054382D">
        <w:trPr>
          <w:trHeight w:val="30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2.26.5.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пункт 14, 23 ФПСАД № 26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>Несоблюдение индивидуальным аудитором или аудиторской организацией обязанности указать в своем аудиторском заключении на тот факт, что соответствующие показатели за предыдущий период не были проверены, если аудит бухгалтерской (финансовой) отчетности за пр</w:t>
            </w:r>
            <w:r>
              <w:rPr>
                <w:rFonts w:ascii="Times New Roman" w:eastAsia="Times New Roman" w:hAnsi="Times New Roman" w:cs="Times New Roman"/>
              </w:rPr>
              <w:t xml:space="preserve">едыдущий период не проводился.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Несущественное </w:t>
            </w:r>
          </w:p>
        </w:tc>
      </w:tr>
      <w:tr w:rsidR="0054382D">
        <w:trPr>
          <w:trHeight w:val="20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2.19.1.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пункт 2 ФПСАД № 18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Нарушение требования к принятию индивидуальным аудитором или аудиторской организацией решения об использовании внешних подтверждений для получения достаточных надлежащих аудиторских доказательств.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Несущественное </w:t>
            </w:r>
          </w:p>
        </w:tc>
      </w:tr>
      <w:tr w:rsidR="0054382D">
        <w:trPr>
          <w:trHeight w:val="4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2.35.14.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пункты 32-33 ФПСАД № 34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дивидуальным аудитором или аудиторской организацией не установлены принципы и процедуры, призванные обеспечить разумную уверенность в том, что он обладает достаточным по количеству кадровым составом, владеющим необходимыми знаниями, опытом, соблюдающим эти</w:t>
            </w:r>
            <w:r>
              <w:rPr>
                <w:rFonts w:ascii="Times New Roman" w:eastAsia="Times New Roman" w:hAnsi="Times New Roman" w:cs="Times New Roman"/>
              </w:rPr>
              <w:t xml:space="preserve">ческие принципы, способным выполнять задания в соответствии с законодательством и условиями конкретного задания.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Существенное </w:t>
            </w:r>
          </w:p>
        </w:tc>
      </w:tr>
      <w:tr w:rsidR="0054382D">
        <w:trPr>
          <w:trHeight w:val="2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2.16.1.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пункт 2 ФПСАД № 12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Нарушение индивидуальным аудитором или аудиторской организацией требования к согласованию условий проведения аудита документально в договоре оказания аудиторских услуг или письме о проведении аудита.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Несущественное </w:t>
            </w:r>
          </w:p>
        </w:tc>
      </w:tr>
      <w:tr w:rsidR="0054382D">
        <w:trPr>
          <w:trHeight w:val="18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2.1.9.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пункты 9, 25 ФСАД 1/2010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Нарушение требований к прилагаемой к аудиторскому заключению бухгалтерской (финансовой) отчетности, в частности, правил датирования, прошивки, нумерации и подписания.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Несущественное </w:t>
            </w:r>
          </w:p>
        </w:tc>
      </w:tr>
      <w:tr w:rsidR="0054382D">
        <w:trPr>
          <w:trHeight w:val="8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2.1.8.1.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пункт 9 ФСАД 1/2010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соответствующая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часть аудиторского заключения не имеет заголовка.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Несущественное </w:t>
            </w:r>
          </w:p>
        </w:tc>
      </w:tr>
    </w:tbl>
    <w:p w:rsidR="0054382D" w:rsidRDefault="0054382D">
      <w:pPr>
        <w:spacing w:after="0"/>
        <w:ind w:left="-991" w:right="529"/>
      </w:pPr>
    </w:p>
    <w:tbl>
      <w:tblPr>
        <w:tblStyle w:val="TableGrid"/>
        <w:tblW w:w="9931" w:type="dxa"/>
        <w:tblInd w:w="34" w:type="dxa"/>
        <w:tblCellMar>
          <w:top w:w="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865"/>
        <w:gridCol w:w="2336"/>
        <w:gridCol w:w="3191"/>
        <w:gridCol w:w="1865"/>
      </w:tblGrid>
      <w:tr w:rsidR="0054382D">
        <w:trPr>
          <w:trHeight w:val="50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2.1.2.4.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подпункт "г" пункта 3 ФСАД 1/2010, подпункт 4 части 2 статьи 6 </w:t>
            </w:r>
          </w:p>
          <w:p w:rsidR="0054382D" w:rsidRDefault="00C20F47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Федерального закона </w:t>
            </w:r>
          </w:p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№ 307-ФЗ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 w:line="237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аудиторское заключение не содержит обязательных сведений об аудиторской организации, индивидуальном аудиторе 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наименования организации, фамилии, имени, отчества индивидуального аудитора, государственного регистрационного номера, места нахождения, </w:t>
            </w:r>
          </w:p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аименования </w:t>
            </w:r>
          </w:p>
          <w:p w:rsidR="0054382D" w:rsidRDefault="00C20F47">
            <w:pPr>
              <w:spacing w:after="0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саморегулируемой организации аудиторов, членом которой является, номера в реестре аудиторов и аудиторских организаций саморегулируемой организации аудиторов), или содержит некорректные соответствующие данные.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Несущественное </w:t>
            </w:r>
          </w:p>
        </w:tc>
      </w:tr>
      <w:tr w:rsidR="0054382D">
        <w:trPr>
          <w:trHeight w:val="4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2.1.17.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 w:right="47"/>
            </w:pPr>
            <w:r>
              <w:rPr>
                <w:rFonts w:ascii="Times New Roman" w:eastAsia="Times New Roman" w:hAnsi="Times New Roman" w:cs="Times New Roman"/>
              </w:rPr>
              <w:t xml:space="preserve">пункт 25 ФСАД 1/2010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 w:line="237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Нарушение индивидуальным аудитором, аудиторской организацией требований к порядку оформления аудиторского заключения и прилагаемой бухгалтерской (финансовой) отчетности, которые должны быть </w:t>
            </w:r>
          </w:p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пронумерованы, </w:t>
            </w:r>
          </w:p>
          <w:p w:rsidR="0054382D" w:rsidRDefault="00C20F47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прошнурованы, опечатаны печ</w:t>
            </w:r>
            <w:r>
              <w:rPr>
                <w:rFonts w:ascii="Times New Roman" w:eastAsia="Times New Roman" w:hAnsi="Times New Roman" w:cs="Times New Roman"/>
              </w:rPr>
              <w:t xml:space="preserve">атью индивидуального аудитора, аудиторской организации. Примечание: данное нарушение касается исключительно порядка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оформления аудиторского заключения.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Несущественное </w:t>
            </w:r>
          </w:p>
        </w:tc>
      </w:tr>
      <w:tr w:rsidR="0054382D">
        <w:trPr>
          <w:trHeight w:val="2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-14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2.1.2.1.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2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подпункт "а" пункта 3 ФСАД 1/2010, подпункт 1 части 2 статьи 6 </w:t>
            </w:r>
          </w:p>
          <w:p w:rsidR="0054382D" w:rsidRDefault="00C20F47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Федерального закона </w:t>
            </w:r>
          </w:p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№ 307-ФЗ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аудиторское заключение не содержит наименование "Аудиторское заключение" или содержит иное наименование.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Несущественное </w:t>
            </w:r>
          </w:p>
        </w:tc>
      </w:tr>
      <w:tr w:rsidR="0054382D">
        <w:trPr>
          <w:trHeight w:val="2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-14"/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2.1.2.2.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2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подпункт "б" пункта 3 ФСАД 1/2010, подпункт 2 части 2 статьи 6 </w:t>
            </w:r>
          </w:p>
          <w:p w:rsidR="0054382D" w:rsidRDefault="00C20F47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Федерального закона </w:t>
            </w:r>
          </w:p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№ 307-ФЗ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аудиторское заключение не содержит указание адресата (акционеры акционерного общества, участники общества с ограниченной ответственностью, иные лица) или содержит некорректные соответствующие данные.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Несущественное </w:t>
            </w:r>
          </w:p>
        </w:tc>
      </w:tr>
      <w:tr w:rsidR="0054382D">
        <w:trPr>
          <w:trHeight w:val="1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-14"/>
              <w:jc w:val="right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2.1.10.10.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 w:right="47"/>
            </w:pPr>
            <w:r>
              <w:rPr>
                <w:rFonts w:ascii="Times New Roman" w:eastAsia="Times New Roman" w:hAnsi="Times New Roman" w:cs="Times New Roman"/>
              </w:rPr>
              <w:t xml:space="preserve">пункт 13 ФСАД 1/2010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 установлено, содержит ли бухгалтерская (финансовая) отчетность соответствующую ссылку на примененные при составлении этой отчетности требования правил отчетности или их описание.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Существенное </w:t>
            </w:r>
          </w:p>
        </w:tc>
      </w:tr>
      <w:tr w:rsidR="0054382D">
        <w:trPr>
          <w:trHeight w:val="2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-14"/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2.2.3.8.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 w:right="13"/>
            </w:pPr>
            <w:r>
              <w:rPr>
                <w:rFonts w:ascii="Times New Roman" w:eastAsia="Times New Roman" w:hAnsi="Times New Roman" w:cs="Times New Roman"/>
              </w:rPr>
              <w:t xml:space="preserve">подпункт "б" пункта 30 ФСАД 2/2010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44" w:line="237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аудитор или аудиторская организация не включили в специальную часть аудиторского заключения описание характера нераскрытой информации в случае существенного искажения отчетности вследствие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нераскрытия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инф</w:t>
            </w:r>
            <w:r>
              <w:rPr>
                <w:rFonts w:ascii="Times New Roman" w:eastAsia="Times New Roman" w:hAnsi="Times New Roman" w:cs="Times New Roman"/>
              </w:rPr>
              <w:t xml:space="preserve">ормации;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Существенное </w:t>
            </w:r>
          </w:p>
        </w:tc>
      </w:tr>
      <w:tr w:rsidR="0054382D">
        <w:trPr>
          <w:trHeight w:val="2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-14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2.2.3.9.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подпункт "в" пункта 30, пункт 31 ФСАД 2/2010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аудитор или аудиторская организация не включили в специальную часть аудиторского заключения нераскрытую информацию (при наличии такой возможности) в случае существенного искажения отчетности вследствие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нераскрытия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информации.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Существенное </w:t>
            </w:r>
          </w:p>
        </w:tc>
      </w:tr>
      <w:tr w:rsidR="0054382D">
        <w:trPr>
          <w:trHeight w:val="2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-14"/>
              <w:jc w:val="right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2.2.3.14.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 w:right="57"/>
            </w:pPr>
            <w:r>
              <w:rPr>
                <w:rFonts w:ascii="Times New Roman" w:eastAsia="Times New Roman" w:hAnsi="Times New Roman" w:cs="Times New Roman"/>
              </w:rPr>
              <w:t xml:space="preserve">пункт 36, подпункт "б" пункта 37 ФСАД 2/2010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ненадлежащее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описание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аудиторском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заключении ответственности аудитора при выражении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мнения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 оговоркой или отрицательного мнения.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Существенное </w:t>
            </w:r>
          </w:p>
        </w:tc>
      </w:tr>
      <w:tr w:rsidR="0054382D">
        <w:trPr>
          <w:trHeight w:val="2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-14"/>
              <w:jc w:val="right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2.4.10.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left="2" w:right="47"/>
            </w:pPr>
            <w:r>
              <w:rPr>
                <w:rFonts w:ascii="Times New Roman" w:eastAsia="Times New Roman" w:hAnsi="Times New Roman" w:cs="Times New Roman"/>
              </w:rPr>
              <w:t xml:space="preserve">пункт 61 ФСАД 5/2010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Нарушение индивидуальным аудитором или аудиторской организацией требований к получению письменных заявлений руководства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аудируемого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лица и при необходимости представителей собственника о своей ответственности в отношении недобросовестных действий.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2D" w:rsidRDefault="00C20F4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Существ</w:t>
            </w:r>
            <w:r>
              <w:rPr>
                <w:rFonts w:ascii="Times New Roman" w:eastAsia="Times New Roman" w:hAnsi="Times New Roman" w:cs="Times New Roman"/>
              </w:rPr>
              <w:t xml:space="preserve">енное </w:t>
            </w:r>
          </w:p>
        </w:tc>
      </w:tr>
    </w:tbl>
    <w:p w:rsidR="0054382D" w:rsidRDefault="00C20F47">
      <w:pPr>
        <w:spacing w:after="213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54382D" w:rsidRDefault="00C20F47">
      <w:pPr>
        <w:spacing w:after="257"/>
      </w:pPr>
      <w:r>
        <w:rPr>
          <w:rFonts w:ascii="Times New Roman" w:eastAsia="Times New Roman" w:hAnsi="Times New Roman" w:cs="Times New Roman"/>
        </w:rPr>
        <w:t xml:space="preserve"> </w:t>
      </w:r>
    </w:p>
    <w:p w:rsidR="0054382D" w:rsidRDefault="00C20F47">
      <w:pPr>
        <w:tabs>
          <w:tab w:val="center" w:pos="5099"/>
          <w:tab w:val="center" w:pos="5807"/>
          <w:tab w:val="center" w:pos="6515"/>
          <w:tab w:val="center" w:pos="7813"/>
        </w:tabs>
        <w:spacing w:after="0"/>
      </w:pPr>
      <w:r>
        <w:rPr>
          <w:rFonts w:ascii="Times New Roman" w:eastAsia="Times New Roman" w:hAnsi="Times New Roman" w:cs="Times New Roman"/>
        </w:rPr>
        <w:t xml:space="preserve">Председатель комитета по контролю </w:t>
      </w:r>
      <w:proofErr w:type="gramStart"/>
      <w:r>
        <w:rPr>
          <w:rFonts w:ascii="Times New Roman" w:eastAsia="Times New Roman" w:hAnsi="Times New Roman" w:cs="Times New Roman"/>
        </w:rPr>
        <w:t xml:space="preserve">качества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Г.Н.Неверов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sectPr w:rsidR="0054382D">
      <w:pgSz w:w="11906" w:h="16838"/>
      <w:pgMar w:top="574" w:right="422" w:bottom="905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2D"/>
    <w:rsid w:val="0054382D"/>
    <w:rsid w:val="00C2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4550"/>
  <w15:docId w15:val="{3A792F8C-996A-40F8-BE09-1E8234DC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Карцева Элла Валентиновна</dc:creator>
  <cp:keywords/>
  <cp:lastModifiedBy>ВахитоваНВ</cp:lastModifiedBy>
  <cp:revision>2</cp:revision>
  <dcterms:created xsi:type="dcterms:W3CDTF">2018-03-30T05:30:00Z</dcterms:created>
  <dcterms:modified xsi:type="dcterms:W3CDTF">2018-03-30T05:30:00Z</dcterms:modified>
</cp:coreProperties>
</file>