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97" w:rsidRDefault="005D4C97" w:rsidP="00E44BF8">
      <w:pPr>
        <w:tabs>
          <w:tab w:val="left" w:pos="8520"/>
          <w:tab w:val="left" w:pos="1170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A5BF3" w:rsidRPr="00727376" w:rsidRDefault="003A5BF3" w:rsidP="00E44BF8">
      <w:pPr>
        <w:tabs>
          <w:tab w:val="left" w:pos="8520"/>
          <w:tab w:val="left" w:pos="1170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27376">
        <w:rPr>
          <w:rFonts w:ascii="Times New Roman" w:hAnsi="Times New Roman"/>
          <w:b/>
          <w:szCs w:val="28"/>
        </w:rPr>
        <w:t xml:space="preserve">Перечень </w:t>
      </w:r>
      <w:r w:rsidR="00C80CF8">
        <w:rPr>
          <w:rFonts w:ascii="Times New Roman" w:hAnsi="Times New Roman"/>
          <w:b/>
          <w:szCs w:val="28"/>
        </w:rPr>
        <w:t>нормативно-</w:t>
      </w:r>
      <w:r w:rsidRPr="00727376">
        <w:rPr>
          <w:rFonts w:ascii="Times New Roman" w:hAnsi="Times New Roman"/>
          <w:b/>
          <w:szCs w:val="28"/>
        </w:rPr>
        <w:t xml:space="preserve">правовых </w:t>
      </w:r>
      <w:r w:rsidR="009B1495">
        <w:rPr>
          <w:rFonts w:ascii="Times New Roman" w:hAnsi="Times New Roman"/>
          <w:b/>
          <w:szCs w:val="28"/>
        </w:rPr>
        <w:t xml:space="preserve">и локальных </w:t>
      </w:r>
      <w:r w:rsidRPr="00727376">
        <w:rPr>
          <w:rFonts w:ascii="Times New Roman" w:hAnsi="Times New Roman"/>
          <w:b/>
          <w:szCs w:val="28"/>
        </w:rPr>
        <w:t>актов, соблюдение которых проверяется в ходе ВККР</w:t>
      </w:r>
    </w:p>
    <w:p w:rsidR="00C56800" w:rsidRDefault="00C56800" w:rsidP="00E4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2"/>
          <w:lang w:eastAsia="ru-RU"/>
        </w:rPr>
      </w:pPr>
      <w:bookmarkStart w:id="0" w:name="sub_1100"/>
    </w:p>
    <w:bookmarkEnd w:id="0"/>
    <w:p w:rsidR="00C56800" w:rsidRPr="00F64444" w:rsidRDefault="00C56800" w:rsidP="00E4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2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12"/>
        <w:gridCol w:w="4082"/>
      </w:tblGrid>
      <w:tr w:rsidR="00F64444" w:rsidRPr="00072B6B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44" w:rsidRPr="00072B6B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2"/>
                <w:lang w:eastAsia="ru-RU"/>
              </w:rPr>
            </w:pPr>
            <w:r w:rsidRPr="00072B6B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N</w:t>
            </w:r>
            <w:r w:rsidRPr="00072B6B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br/>
            </w:r>
            <w:proofErr w:type="spellStart"/>
            <w:r w:rsidRPr="00072B6B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п.п</w:t>
            </w:r>
            <w:proofErr w:type="spellEnd"/>
            <w:r w:rsidRPr="00072B6B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44" w:rsidRPr="00072B6B" w:rsidRDefault="00C80CF8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2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Нормативно-правовой акт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4444" w:rsidRPr="00072B6B" w:rsidRDefault="00C80CF8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2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Объекты ВККР - члены СРО РСА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Федеральный закон от 30 декабря 2008 г. N 307-ФЗ "Об аудиторской деятельности"</w:t>
            </w:r>
            <w:r w:rsidR="00C80CF8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(с изм. и доп.)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64444">
              <w:rPr>
                <w:rFonts w:ascii="Times New Roman" w:hAnsi="Times New Roman"/>
                <w:sz w:val="22"/>
              </w:rPr>
              <w:t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C80CF8">
              <w:rPr>
                <w:rFonts w:ascii="Times New Roman" w:hAnsi="Times New Roman"/>
                <w:sz w:val="22"/>
              </w:rPr>
              <w:t xml:space="preserve"> </w:t>
            </w:r>
            <w:r w:rsidR="00C80CF8" w:rsidRPr="00C80CF8">
              <w:rPr>
                <w:rFonts w:ascii="Times New Roman" w:hAnsi="Times New Roman"/>
                <w:sz w:val="22"/>
              </w:rPr>
              <w:t>(с изм. и доп.)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spacing w:after="0" w:line="240" w:lineRule="auto"/>
              <w:rPr>
                <w:sz w:val="22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64444">
              <w:rPr>
                <w:rFonts w:ascii="Times New Roman" w:hAnsi="Times New Roman"/>
                <w:sz w:val="22"/>
              </w:rPr>
              <w:t>Ф</w:t>
            </w:r>
            <w:r w:rsidRPr="00F64444">
              <w:rPr>
                <w:rStyle w:val="a4"/>
                <w:rFonts w:ascii="Times New Roman" w:hAnsi="Times New Roman"/>
                <w:color w:val="auto"/>
                <w:sz w:val="22"/>
                <w:u w:val="none"/>
              </w:rPr>
              <w:t xml:space="preserve">едеральный закон </w:t>
            </w:r>
            <w:r w:rsidRPr="00F64444">
              <w:rPr>
                <w:rFonts w:ascii="Times New Roman" w:hAnsi="Times New Roman"/>
                <w:sz w:val="22"/>
              </w:rPr>
              <w:t>от 25</w:t>
            </w:r>
            <w:r w:rsidR="00E44BF8">
              <w:rPr>
                <w:rFonts w:ascii="Times New Roman" w:hAnsi="Times New Roman"/>
                <w:sz w:val="22"/>
              </w:rPr>
              <w:t xml:space="preserve"> декабря </w:t>
            </w:r>
            <w:r w:rsidRPr="00F64444">
              <w:rPr>
                <w:rFonts w:ascii="Times New Roman" w:hAnsi="Times New Roman"/>
                <w:sz w:val="22"/>
              </w:rPr>
              <w:t>2008 г. № 273-ФЗ «О противодействии коррупции»</w:t>
            </w:r>
            <w:r w:rsidR="00C80CF8">
              <w:rPr>
                <w:rFonts w:ascii="Times New Roman" w:hAnsi="Times New Roman"/>
                <w:sz w:val="22"/>
              </w:rPr>
              <w:t xml:space="preserve"> </w:t>
            </w:r>
            <w:r w:rsidR="00C80CF8">
              <w:rPr>
                <w:rFonts w:ascii="Times New Roman" w:eastAsiaTheme="minorEastAsia" w:hAnsi="Times New Roman"/>
                <w:sz w:val="22"/>
                <w:lang w:eastAsia="ru-RU"/>
              </w:rPr>
              <w:t>(с изм. и доп.)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spacing w:after="0" w:line="240" w:lineRule="auto"/>
              <w:rPr>
                <w:sz w:val="22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Стандарты аудиторской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spacing w:after="0" w:line="240" w:lineRule="auto"/>
              <w:rPr>
                <w:sz w:val="22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64444">
              <w:rPr>
                <w:rFonts w:ascii="Times New Roman" w:hAnsi="Times New Roman"/>
                <w:sz w:val="22"/>
              </w:rPr>
              <w:t>Правила независимости аудиторов и аудиторских организаций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spacing w:after="0" w:line="240" w:lineRule="auto"/>
              <w:rPr>
                <w:sz w:val="22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64444">
              <w:rPr>
                <w:rFonts w:ascii="Times New Roman" w:hAnsi="Times New Roman"/>
                <w:sz w:val="22"/>
              </w:rPr>
              <w:t>Кодекс профессиональной этики аудиторов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spacing w:after="0" w:line="240" w:lineRule="auto"/>
              <w:rPr>
                <w:sz w:val="22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5D4C97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7" w:rsidRPr="00F64444" w:rsidRDefault="005D4C97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/>
                <w:sz w:val="22"/>
                <w:lang w:eastAsia="ru-RU"/>
              </w:rP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7" w:rsidRPr="00F64444" w:rsidRDefault="005D4C97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D4C97">
              <w:rPr>
                <w:rFonts w:ascii="Times New Roman" w:hAnsi="Times New Roman"/>
                <w:sz w:val="22"/>
              </w:rPr>
              <w:t>Форма федерального статистического наблюдения № 2-аудит «Сведения об аудиторской деятельности»</w:t>
            </w:r>
            <w:r w:rsidR="006515CD">
              <w:t xml:space="preserve"> </w:t>
            </w:r>
            <w:r w:rsidR="006515CD" w:rsidRPr="006515CD">
              <w:rPr>
                <w:rFonts w:ascii="Times New Roman" w:hAnsi="Times New Roman"/>
                <w:sz w:val="22"/>
              </w:rPr>
              <w:t>Приказ Росстата от 23 ноября 2016 г. N 740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C97" w:rsidRPr="00F64444" w:rsidRDefault="005D4C97" w:rsidP="00E44BF8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5D4C97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</w:t>
            </w:r>
          </w:p>
        </w:tc>
      </w:tr>
      <w:tr w:rsidR="00C80CF8" w:rsidRPr="00F64444" w:rsidTr="00C80C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8" w:rsidRPr="00F64444" w:rsidRDefault="00C80CF8" w:rsidP="0018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/>
                <w:sz w:val="22"/>
                <w:lang w:eastAsia="ru-RU"/>
              </w:rP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8" w:rsidRPr="00F64444" w:rsidRDefault="00C80CF8" w:rsidP="00C80C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Устав саморегулируемой организации аудиторов «Российский Союз аудиторов» (Ассоциация)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8" w:rsidRPr="00F64444" w:rsidRDefault="00C80CF8" w:rsidP="00182269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5D4C97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</w:t>
            </w:r>
            <w:r>
              <w:rPr>
                <w:rFonts w:ascii="Times New Roman" w:eastAsiaTheme="minorEastAsia" w:hAnsi="Times New Roman"/>
                <w:sz w:val="22"/>
                <w:lang w:eastAsia="ru-RU"/>
              </w:rPr>
              <w:t>, аудиторы</w:t>
            </w:r>
          </w:p>
        </w:tc>
      </w:tr>
    </w:tbl>
    <w:p w:rsidR="00C80CF8" w:rsidRDefault="00C80CF8" w:rsidP="00C80CF8">
      <w:pPr>
        <w:spacing w:after="0" w:line="240" w:lineRule="auto"/>
        <w:rPr>
          <w:rFonts w:ascii="Times New Roman" w:hAnsi="Times New Roman"/>
          <w:b/>
        </w:rPr>
      </w:pPr>
    </w:p>
    <w:p w:rsidR="00C80CF8" w:rsidRDefault="00C80CF8" w:rsidP="00C80CF8">
      <w:pPr>
        <w:spacing w:after="0" w:line="240" w:lineRule="auto"/>
        <w:rPr>
          <w:rFonts w:ascii="Times New Roman" w:hAnsi="Times New Roman"/>
          <w:b/>
        </w:rPr>
      </w:pPr>
    </w:p>
    <w:p w:rsidR="00C0162B" w:rsidRDefault="009B1495" w:rsidP="00C80CF8">
      <w:pPr>
        <w:spacing w:after="0" w:line="240" w:lineRule="auto"/>
        <w:rPr>
          <w:rFonts w:ascii="Times New Roman" w:hAnsi="Times New Roman"/>
          <w:b/>
        </w:rPr>
      </w:pPr>
      <w:r w:rsidRPr="00727376">
        <w:rPr>
          <w:rFonts w:ascii="Times New Roman" w:hAnsi="Times New Roman"/>
          <w:b/>
          <w:szCs w:val="28"/>
        </w:rPr>
        <w:t xml:space="preserve">Перечень </w:t>
      </w:r>
      <w:r>
        <w:rPr>
          <w:rFonts w:ascii="Times New Roman" w:hAnsi="Times New Roman"/>
          <w:b/>
          <w:szCs w:val="28"/>
        </w:rPr>
        <w:t>нормативно-</w:t>
      </w:r>
      <w:r w:rsidRPr="00727376">
        <w:rPr>
          <w:rFonts w:ascii="Times New Roman" w:hAnsi="Times New Roman"/>
          <w:b/>
          <w:szCs w:val="28"/>
        </w:rPr>
        <w:t xml:space="preserve">правовых </w:t>
      </w:r>
      <w:r>
        <w:rPr>
          <w:rFonts w:ascii="Times New Roman" w:hAnsi="Times New Roman"/>
          <w:b/>
          <w:szCs w:val="28"/>
        </w:rPr>
        <w:t xml:space="preserve">и локальных </w:t>
      </w:r>
      <w:r w:rsidRPr="00727376">
        <w:rPr>
          <w:rFonts w:ascii="Times New Roman" w:hAnsi="Times New Roman"/>
          <w:b/>
          <w:szCs w:val="28"/>
        </w:rPr>
        <w:t>актов</w:t>
      </w:r>
      <w:bookmarkStart w:id="1" w:name="_GoBack"/>
      <w:bookmarkEnd w:id="1"/>
      <w:r w:rsidR="00C80CF8">
        <w:rPr>
          <w:rFonts w:ascii="Times New Roman" w:hAnsi="Times New Roman"/>
          <w:b/>
        </w:rPr>
        <w:t>, на основании которых осуществляется внешний контроль качества СРО РСА:</w:t>
      </w:r>
    </w:p>
    <w:p w:rsidR="00F36E1F" w:rsidRPr="008E552A" w:rsidRDefault="00F36E1F" w:rsidP="00C80CF8">
      <w:pPr>
        <w:spacing w:after="0" w:line="240" w:lineRule="auto"/>
        <w:rPr>
          <w:rFonts w:ascii="Times New Roman" w:hAnsi="Times New Roman"/>
        </w:rPr>
      </w:pPr>
    </w:p>
    <w:p w:rsidR="00F36E1F" w:rsidRPr="00182269" w:rsidRDefault="00DE3C07" w:rsidP="001822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2"/>
          <w:lang w:eastAsia="ru-RU"/>
        </w:rPr>
      </w:pPr>
      <w:r w:rsidRPr="00182269">
        <w:rPr>
          <w:rFonts w:ascii="Times New Roman" w:eastAsiaTheme="minorEastAsia" w:hAnsi="Times New Roman"/>
          <w:sz w:val="22"/>
          <w:lang w:eastAsia="ru-RU"/>
        </w:rPr>
        <w:t>Федеральный закон от 30 декабря 2008 г. N 307-ФЗ "Об аудиторской деятельности" (с изм. и доп.);</w:t>
      </w:r>
    </w:p>
    <w:p w:rsidR="00DE3C07" w:rsidRPr="00182269" w:rsidRDefault="00DE3C07" w:rsidP="001822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2"/>
          <w:lang w:eastAsia="ru-RU"/>
        </w:rPr>
      </w:pPr>
      <w:r w:rsidRPr="00182269">
        <w:rPr>
          <w:rFonts w:ascii="Times New Roman" w:eastAsiaTheme="minorEastAsia" w:hAnsi="Times New Roman"/>
          <w:sz w:val="22"/>
          <w:lang w:eastAsia="ru-RU"/>
        </w:rPr>
        <w:t xml:space="preserve">Положение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контроля, утв. </w:t>
      </w:r>
      <w:hyperlink r:id="rId5" w:history="1">
        <w:r w:rsidRPr="00182269">
          <w:rPr>
            <w:rFonts w:ascii="Times New Roman" w:eastAsiaTheme="minorEastAsia" w:hAnsi="Times New Roman"/>
            <w:sz w:val="22"/>
            <w:lang w:eastAsia="ru-RU"/>
          </w:rPr>
          <w:t>Приказ</w:t>
        </w:r>
      </w:hyperlink>
      <w:r w:rsidRPr="00182269">
        <w:rPr>
          <w:rFonts w:ascii="Times New Roman" w:eastAsiaTheme="minorEastAsia" w:hAnsi="Times New Roman"/>
          <w:sz w:val="22"/>
          <w:lang w:eastAsia="ru-RU"/>
        </w:rPr>
        <w:t>ом</w:t>
      </w:r>
      <w:r w:rsidR="0021130E" w:rsidRPr="00182269">
        <w:rPr>
          <w:rFonts w:ascii="Times New Roman" w:eastAsiaTheme="minorEastAsia" w:hAnsi="Times New Roman"/>
          <w:sz w:val="22"/>
          <w:lang w:eastAsia="ru-RU"/>
        </w:rPr>
        <w:t xml:space="preserve"> Минфина России от 18.12.</w:t>
      </w:r>
      <w:r w:rsidRPr="00182269">
        <w:rPr>
          <w:rFonts w:ascii="Times New Roman" w:eastAsiaTheme="minorEastAsia" w:hAnsi="Times New Roman"/>
          <w:sz w:val="22"/>
          <w:lang w:eastAsia="ru-RU"/>
        </w:rPr>
        <w:t>15 г</w:t>
      </w:r>
      <w:r w:rsidR="0021130E" w:rsidRPr="00182269">
        <w:rPr>
          <w:rFonts w:ascii="Times New Roman" w:eastAsiaTheme="minorEastAsia" w:hAnsi="Times New Roman"/>
          <w:sz w:val="22"/>
          <w:lang w:eastAsia="ru-RU"/>
        </w:rPr>
        <w:t xml:space="preserve"> № </w:t>
      </w:r>
      <w:r w:rsidRPr="00182269">
        <w:rPr>
          <w:rFonts w:ascii="Times New Roman" w:eastAsiaTheme="minorEastAsia" w:hAnsi="Times New Roman"/>
          <w:sz w:val="22"/>
          <w:lang w:eastAsia="ru-RU"/>
        </w:rPr>
        <w:t> 203н ;</w:t>
      </w:r>
    </w:p>
    <w:p w:rsidR="00C80CF8" w:rsidRPr="00182269" w:rsidRDefault="00DE3C07" w:rsidP="001822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2"/>
          <w:lang w:eastAsia="ru-RU"/>
        </w:rPr>
      </w:pPr>
      <w:r w:rsidRPr="00182269">
        <w:rPr>
          <w:rFonts w:ascii="Times New Roman" w:eastAsiaTheme="minorEastAsia" w:hAnsi="Times New Roman"/>
          <w:sz w:val="22"/>
          <w:lang w:eastAsia="ru-RU"/>
        </w:rPr>
        <w:t>Классификатор нарушений и недостатков, выявляемых в ходе внешнего контроля качества работы аудиторских организаций, аудиторов, одобренный Советом по аудиторской деятельности, протокол от 15.12.2016 № 29 (с изм. и доп.)</w:t>
      </w:r>
      <w:r w:rsidR="0021130E" w:rsidRPr="00182269">
        <w:rPr>
          <w:rFonts w:ascii="Times New Roman" w:eastAsiaTheme="minorEastAsia" w:hAnsi="Times New Roman"/>
          <w:sz w:val="22"/>
          <w:lang w:eastAsia="ru-RU"/>
        </w:rPr>
        <w:t>;</w:t>
      </w:r>
    </w:p>
    <w:p w:rsidR="0021130E" w:rsidRPr="00182269" w:rsidRDefault="009B1495" w:rsidP="001822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2"/>
          <w:lang w:eastAsia="ru-RU"/>
        </w:rPr>
      </w:pPr>
      <w:hyperlink r:id="rId6" w:history="1">
        <w:r w:rsidR="0021130E" w:rsidRPr="00182269">
          <w:rPr>
            <w:rFonts w:ascii="Times New Roman" w:eastAsiaTheme="minorEastAsia" w:hAnsi="Times New Roman"/>
            <w:sz w:val="22"/>
            <w:lang w:eastAsia="ru-RU"/>
          </w:rPr>
          <w:t>У</w:t>
        </w:r>
        <w:r w:rsidR="008E146A">
          <w:rPr>
            <w:rFonts w:ascii="Times New Roman" w:eastAsiaTheme="minorEastAsia" w:hAnsi="Times New Roman"/>
            <w:sz w:val="22"/>
            <w:lang w:eastAsia="ru-RU"/>
          </w:rPr>
          <w:t>став</w:t>
        </w:r>
        <w:r w:rsidR="0021130E" w:rsidRPr="00182269">
          <w:rPr>
            <w:rFonts w:ascii="Times New Roman" w:eastAsiaTheme="minorEastAsia" w:hAnsi="Times New Roman"/>
            <w:sz w:val="22"/>
            <w:lang w:eastAsia="ru-RU"/>
          </w:rPr>
          <w:t xml:space="preserve"> саморегулируемой организации аудиторов «Российский Союз аудиторов» (Ассоциация)</w:t>
        </w:r>
      </w:hyperlink>
      <w:r w:rsidR="0021130E" w:rsidRPr="00182269">
        <w:rPr>
          <w:rFonts w:ascii="Times New Roman" w:eastAsiaTheme="minorEastAsia" w:hAnsi="Times New Roman"/>
          <w:sz w:val="22"/>
          <w:lang w:eastAsia="ru-RU"/>
        </w:rPr>
        <w:t>, утв. Решением Общего Собрания членов СРО РСА от 30.05.17 г., протокол  № 31;</w:t>
      </w:r>
    </w:p>
    <w:p w:rsidR="0021130E" w:rsidRPr="00182269" w:rsidRDefault="0021130E" w:rsidP="001822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2"/>
          <w:lang w:eastAsia="ru-RU"/>
        </w:rPr>
      </w:pPr>
      <w:r w:rsidRPr="00182269">
        <w:rPr>
          <w:rFonts w:ascii="Times New Roman" w:eastAsiaTheme="minorEastAsia" w:hAnsi="Times New Roman"/>
          <w:sz w:val="22"/>
          <w:lang w:eastAsia="ru-RU"/>
        </w:rPr>
        <w:t xml:space="preserve">Положение по рассмотрению жалоб на </w:t>
      </w:r>
      <w:proofErr w:type="gramStart"/>
      <w:r w:rsidRPr="00182269">
        <w:rPr>
          <w:rFonts w:ascii="Times New Roman" w:eastAsiaTheme="minorEastAsia" w:hAnsi="Times New Roman"/>
          <w:sz w:val="22"/>
          <w:lang w:eastAsia="ru-RU"/>
        </w:rPr>
        <w:t>действия  членов</w:t>
      </w:r>
      <w:proofErr w:type="gramEnd"/>
      <w:r w:rsidRPr="00182269">
        <w:rPr>
          <w:rFonts w:ascii="Times New Roman" w:eastAsiaTheme="minorEastAsia" w:hAnsi="Times New Roman"/>
          <w:sz w:val="22"/>
          <w:lang w:eastAsia="ru-RU"/>
        </w:rPr>
        <w:t xml:space="preserve"> саморегулируемой организации  аудиторов «Российский Союз аудиторов»  (Ассоциация),  утв. решением Правления СРО НП </w:t>
      </w:r>
      <w:proofErr w:type="spellStart"/>
      <w:r w:rsidRPr="00182269">
        <w:rPr>
          <w:rFonts w:ascii="Times New Roman" w:eastAsiaTheme="minorEastAsia" w:hAnsi="Times New Roman"/>
          <w:sz w:val="22"/>
          <w:lang w:eastAsia="ru-RU"/>
        </w:rPr>
        <w:t>МоАП</w:t>
      </w:r>
      <w:proofErr w:type="spellEnd"/>
      <w:r w:rsidRPr="00182269">
        <w:rPr>
          <w:rFonts w:ascii="Times New Roman" w:eastAsiaTheme="minorEastAsia" w:hAnsi="Times New Roman"/>
          <w:sz w:val="22"/>
          <w:lang w:eastAsia="ru-RU"/>
        </w:rPr>
        <w:t xml:space="preserve"> от 20.07.2016 года, протокол № 262  (с изм. и доп.);</w:t>
      </w:r>
    </w:p>
    <w:p w:rsidR="0021130E" w:rsidRPr="00182269" w:rsidRDefault="0021130E" w:rsidP="001822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2"/>
          <w:lang w:eastAsia="ru-RU"/>
        </w:rPr>
      </w:pPr>
      <w:r w:rsidRPr="00182269">
        <w:rPr>
          <w:rFonts w:ascii="Times New Roman" w:eastAsiaTheme="minorEastAsia" w:hAnsi="Times New Roman"/>
          <w:sz w:val="22"/>
          <w:lang w:eastAsia="ru-RU"/>
        </w:rPr>
        <w:t xml:space="preserve">Правила организации и осуществления внешнего контроля качества работы членов СРО </w:t>
      </w:r>
      <w:proofErr w:type="gramStart"/>
      <w:r w:rsidRPr="00182269">
        <w:rPr>
          <w:rFonts w:ascii="Times New Roman" w:eastAsiaTheme="minorEastAsia" w:hAnsi="Times New Roman"/>
          <w:sz w:val="22"/>
          <w:lang w:eastAsia="ru-RU"/>
        </w:rPr>
        <w:t xml:space="preserve">РСА </w:t>
      </w:r>
      <w:r w:rsidR="008E552A">
        <w:rPr>
          <w:rFonts w:ascii="Times New Roman" w:eastAsiaTheme="minorEastAsia" w:hAnsi="Times New Roman"/>
          <w:sz w:val="22"/>
          <w:lang w:eastAsia="ru-RU"/>
        </w:rPr>
        <w:t>,</w:t>
      </w:r>
      <w:proofErr w:type="gramEnd"/>
      <w:r w:rsidR="008E552A">
        <w:rPr>
          <w:rFonts w:ascii="Times New Roman" w:eastAsiaTheme="minorEastAsia" w:hAnsi="Times New Roman"/>
          <w:sz w:val="22"/>
          <w:lang w:eastAsia="ru-RU"/>
        </w:rPr>
        <w:t xml:space="preserve"> </w:t>
      </w:r>
      <w:r w:rsidRPr="00182269">
        <w:rPr>
          <w:rFonts w:ascii="Times New Roman" w:eastAsiaTheme="minorEastAsia" w:hAnsi="Times New Roman"/>
          <w:sz w:val="22"/>
          <w:lang w:eastAsia="ru-RU"/>
        </w:rPr>
        <w:t>(</w:t>
      </w:r>
      <w:r w:rsidR="001218C3" w:rsidRPr="00182269">
        <w:rPr>
          <w:rFonts w:ascii="Times New Roman" w:eastAsiaTheme="minorEastAsia" w:hAnsi="Times New Roman"/>
          <w:sz w:val="22"/>
          <w:lang w:eastAsia="ru-RU"/>
        </w:rPr>
        <w:t>актуальная редакция);</w:t>
      </w:r>
    </w:p>
    <w:p w:rsidR="001218C3" w:rsidRPr="00182269" w:rsidRDefault="001218C3" w:rsidP="001822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2"/>
          <w:lang w:eastAsia="ru-RU"/>
        </w:rPr>
      </w:pPr>
      <w:proofErr w:type="gramStart"/>
      <w:r w:rsidRPr="00182269">
        <w:rPr>
          <w:rFonts w:ascii="Times New Roman" w:eastAsiaTheme="minorEastAsia" w:hAnsi="Times New Roman"/>
          <w:sz w:val="22"/>
          <w:lang w:eastAsia="ru-RU"/>
        </w:rPr>
        <w:t>Правила  по</w:t>
      </w:r>
      <w:proofErr w:type="gramEnd"/>
      <w:r w:rsidRPr="00182269">
        <w:rPr>
          <w:rFonts w:ascii="Times New Roman" w:eastAsiaTheme="minorEastAsia" w:hAnsi="Times New Roman"/>
          <w:sz w:val="22"/>
          <w:lang w:eastAsia="ru-RU"/>
        </w:rPr>
        <w:t xml:space="preserve">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утв. решением Правлением СРО РСА  протокол от 7 февраля 2019 г. № 347;  </w:t>
      </w:r>
    </w:p>
    <w:p w:rsidR="0021130E" w:rsidRPr="00182269" w:rsidRDefault="001218C3" w:rsidP="001822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2"/>
          <w:lang w:eastAsia="ru-RU"/>
        </w:rPr>
      </w:pPr>
      <w:r w:rsidRPr="00182269">
        <w:rPr>
          <w:rFonts w:ascii="Times New Roman" w:eastAsiaTheme="minorEastAsia" w:hAnsi="Times New Roman"/>
          <w:sz w:val="22"/>
          <w:lang w:eastAsia="ru-RU"/>
        </w:rPr>
        <w:t>Положение об организации и осуществлении контроля  за</w:t>
      </w:r>
      <w:r w:rsidRPr="00182269">
        <w:rPr>
          <w:rFonts w:ascii="Times New Roman" w:eastAsiaTheme="minorEastAsia" w:hAnsi="Times New Roman"/>
          <w:sz w:val="22"/>
          <w:lang w:eastAsia="ru-RU"/>
        </w:rPr>
        <w:br/>
        <w:t xml:space="preserve">соблюдением аудиторами требований законодательства об аудиторской деятельности, стандартов аудиторской деятельности, правил независимости аудиторов и Кодекса этики </w:t>
      </w:r>
      <w:r w:rsidRPr="00182269">
        <w:rPr>
          <w:rFonts w:ascii="Times New Roman" w:eastAsiaTheme="minorEastAsia" w:hAnsi="Times New Roman"/>
          <w:sz w:val="22"/>
          <w:lang w:eastAsia="ru-RU"/>
        </w:rPr>
        <w:lastRenderedPageBreak/>
        <w:t>аудиторов России саморегулируемой организации аудиторов "Российский Союз аудиторов" (Ассоциация) (СРО РСА) (актуальная редакция);</w:t>
      </w:r>
    </w:p>
    <w:p w:rsidR="00F02702" w:rsidRPr="008E552A" w:rsidRDefault="00F02702" w:rsidP="00832555">
      <w:pPr>
        <w:pStyle w:val="a3"/>
        <w:numPr>
          <w:ilvl w:val="0"/>
          <w:numId w:val="7"/>
        </w:numPr>
        <w:spacing w:line="240" w:lineRule="auto"/>
        <w:rPr>
          <w:rFonts w:ascii="Times New Roman" w:eastAsiaTheme="minorEastAsia" w:hAnsi="Times New Roman"/>
          <w:sz w:val="22"/>
          <w:lang w:eastAsia="ru-RU"/>
        </w:rPr>
      </w:pPr>
      <w:r w:rsidRPr="008E552A">
        <w:rPr>
          <w:rFonts w:ascii="Times New Roman" w:eastAsiaTheme="minorEastAsia" w:hAnsi="Times New Roman"/>
          <w:sz w:val="22"/>
          <w:lang w:eastAsia="ru-RU"/>
        </w:rPr>
        <w:t xml:space="preserve">Программа внешней проверки качества работы, утв. решением Правления НП </w:t>
      </w:r>
      <w:proofErr w:type="spellStart"/>
      <w:r w:rsidRPr="008E552A">
        <w:rPr>
          <w:rFonts w:ascii="Times New Roman" w:eastAsiaTheme="minorEastAsia" w:hAnsi="Times New Roman"/>
          <w:sz w:val="22"/>
          <w:lang w:eastAsia="ru-RU"/>
        </w:rPr>
        <w:t>МоАП</w:t>
      </w:r>
      <w:proofErr w:type="spellEnd"/>
      <w:r w:rsidRPr="008E552A">
        <w:rPr>
          <w:rFonts w:ascii="Times New Roman" w:eastAsiaTheme="minorEastAsia" w:hAnsi="Times New Roman"/>
          <w:sz w:val="22"/>
          <w:lang w:eastAsia="ru-RU"/>
        </w:rPr>
        <w:t xml:space="preserve"> от 14.05.2012 г.</w:t>
      </w:r>
      <w:r w:rsidR="008E146A">
        <w:rPr>
          <w:rFonts w:ascii="Times New Roman" w:eastAsiaTheme="minorEastAsia" w:hAnsi="Times New Roman"/>
          <w:sz w:val="22"/>
          <w:lang w:eastAsia="ru-RU"/>
        </w:rPr>
        <w:t xml:space="preserve"> № 173</w:t>
      </w:r>
      <w:r w:rsidRPr="008E552A">
        <w:rPr>
          <w:rFonts w:ascii="Times New Roman" w:eastAsiaTheme="minorEastAsia" w:hAnsi="Times New Roman"/>
          <w:sz w:val="22"/>
          <w:lang w:eastAsia="ru-RU"/>
        </w:rPr>
        <w:t xml:space="preserve"> (с изм. и доп.)</w:t>
      </w:r>
      <w:r w:rsidR="008E552A" w:rsidRPr="008E552A">
        <w:rPr>
          <w:rFonts w:ascii="Times New Roman" w:eastAsiaTheme="minorEastAsia" w:hAnsi="Times New Roman"/>
          <w:sz w:val="22"/>
          <w:lang w:eastAsia="ru-RU"/>
        </w:rPr>
        <w:t>;</w:t>
      </w:r>
    </w:p>
    <w:p w:rsidR="00F02702" w:rsidRPr="008E146A" w:rsidRDefault="008E552A" w:rsidP="008E552A">
      <w:pPr>
        <w:pStyle w:val="a3"/>
        <w:numPr>
          <w:ilvl w:val="0"/>
          <w:numId w:val="7"/>
        </w:numPr>
        <w:rPr>
          <w:rFonts w:ascii="Times New Roman" w:eastAsiaTheme="minorEastAsia" w:hAnsi="Times New Roman"/>
          <w:sz w:val="22"/>
          <w:lang w:eastAsia="ru-RU"/>
        </w:rPr>
      </w:pPr>
      <w:r w:rsidRPr="008E146A">
        <w:rPr>
          <w:rFonts w:ascii="Times New Roman" w:eastAsiaTheme="minorEastAsia" w:hAnsi="Times New Roman"/>
          <w:sz w:val="22"/>
          <w:lang w:eastAsia="ru-RU"/>
        </w:rPr>
        <w:t>Программ</w:t>
      </w:r>
      <w:r w:rsidR="008E146A">
        <w:rPr>
          <w:rFonts w:ascii="Times New Roman" w:eastAsiaTheme="minorEastAsia" w:hAnsi="Times New Roman"/>
          <w:sz w:val="22"/>
          <w:lang w:eastAsia="ru-RU"/>
        </w:rPr>
        <w:t>а</w:t>
      </w:r>
      <w:r w:rsidRPr="008E146A">
        <w:rPr>
          <w:rFonts w:ascii="Times New Roman" w:eastAsiaTheme="minorEastAsia" w:hAnsi="Times New Roman"/>
          <w:sz w:val="22"/>
          <w:lang w:eastAsia="ru-RU"/>
        </w:rPr>
        <w:t xml:space="preserve"> специальных проверок соблюдения членами СРО РСА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терроризма», утв. Решением Правления СРО РСА от 25.07.</w:t>
      </w:r>
      <w:r w:rsidR="008E146A" w:rsidRPr="008E146A">
        <w:rPr>
          <w:rFonts w:ascii="Times New Roman" w:eastAsiaTheme="minorEastAsia" w:hAnsi="Times New Roman"/>
          <w:sz w:val="22"/>
          <w:lang w:eastAsia="ru-RU"/>
        </w:rPr>
        <w:t xml:space="preserve">2019 г. </w:t>
      </w:r>
      <w:r w:rsidR="008E146A">
        <w:rPr>
          <w:rFonts w:ascii="Times New Roman" w:eastAsiaTheme="minorEastAsia" w:hAnsi="Times New Roman"/>
          <w:sz w:val="22"/>
          <w:lang w:eastAsia="ru-RU"/>
        </w:rPr>
        <w:t>№ 359.</w:t>
      </w:r>
    </w:p>
    <w:p w:rsidR="001218C3" w:rsidRPr="00182269" w:rsidRDefault="001218C3" w:rsidP="008E14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64444" w:rsidRPr="00992B3B" w:rsidRDefault="00F64444" w:rsidP="00E44BF8">
      <w:pPr>
        <w:tabs>
          <w:tab w:val="left" w:pos="8520"/>
          <w:tab w:val="left" w:pos="11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4444" w:rsidRPr="00992B3B" w:rsidSect="00C5680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51D"/>
    <w:multiLevelType w:val="hybridMultilevel"/>
    <w:tmpl w:val="3B46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9D2"/>
    <w:multiLevelType w:val="hybridMultilevel"/>
    <w:tmpl w:val="D4BE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5FDD"/>
    <w:multiLevelType w:val="hybridMultilevel"/>
    <w:tmpl w:val="D4BE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877"/>
    <w:multiLevelType w:val="hybridMultilevel"/>
    <w:tmpl w:val="D4BE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6A22"/>
    <w:multiLevelType w:val="hybridMultilevel"/>
    <w:tmpl w:val="C43A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2235"/>
    <w:multiLevelType w:val="hybridMultilevel"/>
    <w:tmpl w:val="A846F3D0"/>
    <w:lvl w:ilvl="0" w:tplc="C2A0EB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424C8"/>
    <w:multiLevelType w:val="hybridMultilevel"/>
    <w:tmpl w:val="E1040A06"/>
    <w:lvl w:ilvl="0" w:tplc="D5DAB3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06724"/>
    <w:multiLevelType w:val="hybridMultilevel"/>
    <w:tmpl w:val="330A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F3"/>
    <w:rsid w:val="00072B6B"/>
    <w:rsid w:val="000A3C9F"/>
    <w:rsid w:val="001218C3"/>
    <w:rsid w:val="00182269"/>
    <w:rsid w:val="001F32BE"/>
    <w:rsid w:val="001F7603"/>
    <w:rsid w:val="0021130E"/>
    <w:rsid w:val="0022122C"/>
    <w:rsid w:val="002762DB"/>
    <w:rsid w:val="00287170"/>
    <w:rsid w:val="002F0BD1"/>
    <w:rsid w:val="00331BE2"/>
    <w:rsid w:val="003A5BF3"/>
    <w:rsid w:val="003C1A59"/>
    <w:rsid w:val="00401CAD"/>
    <w:rsid w:val="00484392"/>
    <w:rsid w:val="004B3C20"/>
    <w:rsid w:val="00565CC3"/>
    <w:rsid w:val="00572731"/>
    <w:rsid w:val="005D4C97"/>
    <w:rsid w:val="005E0790"/>
    <w:rsid w:val="00606CB0"/>
    <w:rsid w:val="006515CD"/>
    <w:rsid w:val="006851ED"/>
    <w:rsid w:val="006C62B1"/>
    <w:rsid w:val="00727376"/>
    <w:rsid w:val="00752781"/>
    <w:rsid w:val="00832E73"/>
    <w:rsid w:val="00867B96"/>
    <w:rsid w:val="008E146A"/>
    <w:rsid w:val="008E552A"/>
    <w:rsid w:val="00950BFC"/>
    <w:rsid w:val="009B1495"/>
    <w:rsid w:val="009B726D"/>
    <w:rsid w:val="00A82072"/>
    <w:rsid w:val="00B51E9E"/>
    <w:rsid w:val="00B77109"/>
    <w:rsid w:val="00B87AD8"/>
    <w:rsid w:val="00C0162B"/>
    <w:rsid w:val="00C47EDF"/>
    <w:rsid w:val="00C56800"/>
    <w:rsid w:val="00C80CF8"/>
    <w:rsid w:val="00CB2E31"/>
    <w:rsid w:val="00D30B4D"/>
    <w:rsid w:val="00D863CA"/>
    <w:rsid w:val="00DE3C07"/>
    <w:rsid w:val="00DE7812"/>
    <w:rsid w:val="00E44BF8"/>
    <w:rsid w:val="00F02702"/>
    <w:rsid w:val="00F36E1F"/>
    <w:rsid w:val="00F64444"/>
    <w:rsid w:val="00F92DC2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FE7D"/>
  <w15:chartTrackingRefBased/>
  <w15:docId w15:val="{E3E04693-3DD0-4818-B516-8B8A388D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F3"/>
    <w:pPr>
      <w:spacing w:after="200" w:line="276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-rsa.ru/upload/Ustav_RSA_2017.pdf" TargetMode="External"/><Relationship Id="rId5" Type="http://schemas.openxmlformats.org/officeDocument/2006/relationships/hyperlink" Target="garantF1://712606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ВахитоваНВ</cp:lastModifiedBy>
  <cp:revision>3</cp:revision>
  <dcterms:created xsi:type="dcterms:W3CDTF">2019-07-31T12:01:00Z</dcterms:created>
  <dcterms:modified xsi:type="dcterms:W3CDTF">2019-07-31T12:01:00Z</dcterms:modified>
</cp:coreProperties>
</file>