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C1A62" w:rsidP="00F76347">
      <w:pPr>
        <w:pStyle w:val="ConsPlusNormal"/>
        <w:jc w:val="center"/>
      </w:pPr>
      <w:r>
        <w:t>КОНВЕНЦИЯ</w:t>
      </w:r>
    </w:p>
    <w:p w:rsidR="00000000" w:rsidRDefault="006C1A62">
      <w:pPr>
        <w:pStyle w:val="ConsPlusTitle"/>
        <w:jc w:val="center"/>
      </w:pPr>
      <w:r>
        <w:t>о</w:t>
      </w:r>
      <w:r>
        <w:t>т 27 января 1999 года</w:t>
      </w:r>
    </w:p>
    <w:p w:rsidR="00000000" w:rsidRDefault="006C1A62">
      <w:pPr>
        <w:pStyle w:val="ConsPlusTitle"/>
        <w:jc w:val="center"/>
      </w:pPr>
    </w:p>
    <w:p w:rsidR="00000000" w:rsidRDefault="006C1A62">
      <w:pPr>
        <w:pStyle w:val="ConsPlusTitle"/>
        <w:jc w:val="center"/>
      </w:pPr>
      <w:r>
        <w:t>ОБ УГОЛОВНОЙ ОТВЕТСТВЕННОСТИ ЗА КОРРУПЦИЮ</w:t>
      </w:r>
    </w:p>
    <w:p w:rsidR="00000000" w:rsidRDefault="006C1A62">
      <w:pPr>
        <w:pStyle w:val="ConsPlusNormal"/>
        <w:jc w:val="center"/>
      </w:pPr>
    </w:p>
    <w:p w:rsidR="00000000" w:rsidRDefault="006C1A62">
      <w:pPr>
        <w:pStyle w:val="ConsPlusNormal"/>
        <w:jc w:val="center"/>
        <w:outlineLvl w:val="0"/>
      </w:pPr>
      <w:r>
        <w:t>ПРЕАМБУЛА</w:t>
      </w:r>
    </w:p>
    <w:p w:rsidR="00000000" w:rsidRDefault="006C1A62">
      <w:pPr>
        <w:pStyle w:val="ConsPlusNormal"/>
        <w:jc w:val="center"/>
      </w:pPr>
      <w:bookmarkStart w:id="0" w:name="_GoBack"/>
      <w:bookmarkEnd w:id="0"/>
    </w:p>
    <w:p w:rsidR="00000000" w:rsidRDefault="006C1A62">
      <w:pPr>
        <w:pStyle w:val="ConsPlusNormal"/>
        <w:ind w:firstLine="540"/>
        <w:jc w:val="both"/>
      </w:pPr>
      <w:r>
        <w:t>Государства - члены Совета Европы и другие государства, подписавшие настоящую Конвенцию,</w:t>
      </w:r>
    </w:p>
    <w:p w:rsidR="00000000" w:rsidRDefault="006C1A62">
      <w:pPr>
        <w:pStyle w:val="ConsPlusNormal"/>
        <w:spacing w:before="200"/>
        <w:ind w:firstLine="540"/>
        <w:jc w:val="both"/>
      </w:pPr>
      <w:r>
        <w:t>считая, что цель Совета Европы заключается в достижении большего единства между его членами,</w:t>
      </w:r>
    </w:p>
    <w:p w:rsidR="00000000" w:rsidRDefault="006C1A62">
      <w:pPr>
        <w:pStyle w:val="ConsPlusNormal"/>
        <w:spacing w:before="200"/>
        <w:ind w:firstLine="540"/>
        <w:jc w:val="both"/>
      </w:pPr>
      <w:r>
        <w:t>признавая важность укрепления сотрудничества с другими государствами, подп</w:t>
      </w:r>
      <w:r>
        <w:t>исавшими настоящую Конвенцию,</w:t>
      </w:r>
    </w:p>
    <w:p w:rsidR="00000000" w:rsidRDefault="006C1A62">
      <w:pPr>
        <w:pStyle w:val="ConsPlusNormal"/>
        <w:spacing w:before="200"/>
        <w:ind w:firstLine="540"/>
        <w:jc w:val="both"/>
      </w:pPr>
      <w: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000000" w:rsidRDefault="006C1A62">
      <w:pPr>
        <w:pStyle w:val="ConsPlusNormal"/>
        <w:spacing w:before="200"/>
        <w:ind w:firstLine="540"/>
        <w:jc w:val="both"/>
      </w:pPr>
      <w: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w:t>
      </w:r>
      <w:r>
        <w:t xml:space="preserve"> стабильности демократических институтов и моральным устоям общества,</w:t>
      </w:r>
    </w:p>
    <w:p w:rsidR="00000000" w:rsidRDefault="006C1A62">
      <w:pPr>
        <w:pStyle w:val="ConsPlusNormal"/>
        <w:spacing w:before="200"/>
        <w:ind w:firstLine="540"/>
        <w:jc w:val="both"/>
      </w:pPr>
      <w: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000000" w:rsidRDefault="006C1A62">
      <w:pPr>
        <w:pStyle w:val="ConsPlusNormal"/>
        <w:spacing w:before="200"/>
        <w:ind w:firstLine="540"/>
        <w:jc w:val="both"/>
      </w:pPr>
      <w:r>
        <w:t>приветствуя недавние</w:t>
      </w:r>
      <w:r>
        <w:t xml:space="preserve">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w:t>
      </w:r>
      <w:r>
        <w:t>говой организацией, Организацией американских государств, ОЭСР и Европейским союзом,</w:t>
      </w:r>
    </w:p>
    <w:p w:rsidR="00000000" w:rsidRDefault="006C1A62">
      <w:pPr>
        <w:pStyle w:val="ConsPlusNormal"/>
        <w:spacing w:before="200"/>
        <w:ind w:firstLine="540"/>
        <w:jc w:val="both"/>
      </w:pPr>
      <w: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w:t>
      </w:r>
      <w:r>
        <w:t>ких министров юстиции (Валлетта, 1994 год),</w:t>
      </w:r>
    </w:p>
    <w:p w:rsidR="00000000" w:rsidRDefault="006C1A62">
      <w:pPr>
        <w:pStyle w:val="ConsPlusNormal"/>
        <w:spacing w:before="200"/>
        <w:ind w:firstLine="540"/>
        <w:jc w:val="both"/>
      </w:pPr>
      <w: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w:t>
      </w:r>
      <w:r>
        <w:t xml:space="preserve"> по борьбе с коррупцией,</w:t>
      </w:r>
    </w:p>
    <w:p w:rsidR="00000000" w:rsidRDefault="006C1A62">
      <w:pPr>
        <w:pStyle w:val="ConsPlusNormal"/>
        <w:spacing w:before="200"/>
        <w:ind w:firstLine="540"/>
        <w:jc w:val="both"/>
      </w:pPr>
      <w:r>
        <w:t>напоминая далее, что в резолюции N 1, принятой европейскими министрами юстиции на своей 21-й конференции (Прага, 1997 год),</w:t>
      </w:r>
    </w:p>
    <w:p w:rsidR="00000000" w:rsidRDefault="006C1A62">
      <w:pPr>
        <w:pStyle w:val="ConsPlusNormal"/>
        <w:spacing w:before="200"/>
        <w:ind w:firstLine="540"/>
        <w:jc w:val="both"/>
      </w:pPr>
      <w:r>
        <w:t xml:space="preserve">рекомендуется скорейшее осуществление Программы действий по борьбе с коррупцией и, в частности, содержится </w:t>
      </w:r>
      <w:r>
        <w:t>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w:t>
      </w:r>
      <w:r>
        <w:t>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членами Совета,</w:t>
      </w:r>
    </w:p>
    <w:p w:rsidR="00000000" w:rsidRDefault="006C1A62">
      <w:pPr>
        <w:pStyle w:val="ConsPlusNormal"/>
        <w:spacing w:before="200"/>
        <w:ind w:firstLine="540"/>
        <w:jc w:val="both"/>
      </w:pPr>
      <w:r>
        <w:t>учитывая, что главы государств и правительств Совета Европы в ходе второй встр</w:t>
      </w:r>
      <w:r>
        <w:t>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w:t>
      </w:r>
      <w:r>
        <w:t>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w:t>
      </w:r>
      <w:r>
        <w:t>твии с Программой действий по борьбе с коррупцией,</w:t>
      </w:r>
    </w:p>
    <w:p w:rsidR="00000000" w:rsidRDefault="006C1A62">
      <w:pPr>
        <w:pStyle w:val="ConsPlusNormal"/>
        <w:spacing w:before="200"/>
        <w:ind w:firstLine="540"/>
        <w:jc w:val="both"/>
      </w:pPr>
      <w: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w:t>
      </w:r>
      <w:r>
        <w:t xml:space="preserve">я необходимость оперативно завершить разработку международно-правовых документов во </w:t>
      </w:r>
      <w:r>
        <w:lastRenderedPageBreak/>
        <w:t>исполнение Программы действий по борьбе с коррупцией,</w:t>
      </w:r>
    </w:p>
    <w:p w:rsidR="00000000" w:rsidRDefault="006C1A62">
      <w:pPr>
        <w:pStyle w:val="ConsPlusNormal"/>
        <w:spacing w:before="200"/>
        <w:ind w:firstLine="540"/>
        <w:jc w:val="both"/>
      </w:pPr>
      <w:r>
        <w:t>учитывая принятие Комитетом министров на его 102-й сессии 4 мая 1998 года резолюции (98) 7, в которой было поручено ра</w:t>
      </w:r>
      <w:r>
        <w:t>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000000" w:rsidRDefault="006C1A62">
      <w:pPr>
        <w:pStyle w:val="ConsPlusNormal"/>
        <w:spacing w:before="200"/>
        <w:ind w:firstLine="540"/>
        <w:jc w:val="both"/>
      </w:pPr>
      <w:r>
        <w:t xml:space="preserve">договорились о </w:t>
      </w:r>
      <w:r>
        <w:t>нижеследующем:</w:t>
      </w:r>
    </w:p>
    <w:p w:rsidR="00000000" w:rsidRDefault="006C1A62">
      <w:pPr>
        <w:pStyle w:val="ConsPlusNormal"/>
        <w:jc w:val="center"/>
      </w:pPr>
    </w:p>
    <w:p w:rsidR="00000000" w:rsidRDefault="006C1A62">
      <w:pPr>
        <w:pStyle w:val="ConsPlusNormal"/>
        <w:jc w:val="center"/>
        <w:outlineLvl w:val="0"/>
      </w:pPr>
      <w:r>
        <w:t>Глава I</w:t>
      </w:r>
    </w:p>
    <w:p w:rsidR="00000000" w:rsidRDefault="006C1A62">
      <w:pPr>
        <w:pStyle w:val="ConsPlusNormal"/>
        <w:jc w:val="center"/>
      </w:pPr>
    </w:p>
    <w:p w:rsidR="00000000" w:rsidRDefault="006C1A62">
      <w:pPr>
        <w:pStyle w:val="ConsPlusNormal"/>
        <w:jc w:val="center"/>
      </w:pPr>
      <w:r>
        <w:t>Использование терминов</w:t>
      </w:r>
    </w:p>
    <w:p w:rsidR="00000000" w:rsidRDefault="006C1A62">
      <w:pPr>
        <w:pStyle w:val="ConsPlusNormal"/>
        <w:jc w:val="center"/>
      </w:pPr>
    </w:p>
    <w:p w:rsidR="00000000" w:rsidRDefault="006C1A62">
      <w:pPr>
        <w:pStyle w:val="ConsPlusNormal"/>
        <w:jc w:val="center"/>
        <w:outlineLvl w:val="1"/>
      </w:pPr>
      <w:r>
        <w:t>Статья 1</w:t>
      </w:r>
    </w:p>
    <w:p w:rsidR="00000000" w:rsidRDefault="006C1A62">
      <w:pPr>
        <w:pStyle w:val="ConsPlusNormal"/>
        <w:jc w:val="center"/>
      </w:pPr>
    </w:p>
    <w:p w:rsidR="00000000" w:rsidRDefault="006C1A62">
      <w:pPr>
        <w:pStyle w:val="ConsPlusNormal"/>
        <w:jc w:val="center"/>
      </w:pPr>
      <w:r>
        <w:t>Использование терминов. Определения</w:t>
      </w:r>
    </w:p>
    <w:p w:rsidR="00000000" w:rsidRDefault="006C1A62">
      <w:pPr>
        <w:pStyle w:val="ConsPlusNormal"/>
        <w:jc w:val="center"/>
      </w:pPr>
    </w:p>
    <w:p w:rsidR="00000000" w:rsidRDefault="006C1A62">
      <w:pPr>
        <w:pStyle w:val="ConsPlusNormal"/>
        <w:ind w:firstLine="540"/>
        <w:jc w:val="both"/>
      </w:pPr>
      <w:r>
        <w:t>Для целей настоящей Конвенции:</w:t>
      </w:r>
    </w:p>
    <w:p w:rsidR="00000000" w:rsidRDefault="006C1A62">
      <w:pPr>
        <w:pStyle w:val="ConsPlusNormal"/>
        <w:spacing w:before="200"/>
        <w:ind w:firstLine="540"/>
        <w:jc w:val="both"/>
      </w:pPr>
      <w:bookmarkStart w:id="1" w:name="Par35"/>
      <w:bookmarkEnd w:id="1"/>
      <w:r>
        <w:t>a) понятие "публичное должностное лицо" охватывает определения "должностное лицо", "публичный служащий", "мэр", "минист</w:t>
      </w:r>
      <w:r>
        <w:t>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000000" w:rsidRDefault="006C1A62">
      <w:pPr>
        <w:pStyle w:val="ConsPlusNormal"/>
        <w:spacing w:before="200"/>
        <w:ind w:firstLine="540"/>
        <w:jc w:val="both"/>
      </w:pPr>
      <w:r>
        <w:t xml:space="preserve">b) термин "судья", упомянутый в </w:t>
      </w:r>
      <w:hyperlink w:anchor="Par35" w:tooltip="a) понятие &quot;публичное должностное лицо&quot; охватывает определения &quot;должностное лицо&quot;, &quot;публичный служащий&quot;, &quot;мэр&quot;, &quot;министр&quot; или &quot;судья&quot;,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 w:history="1">
        <w:r>
          <w:rPr>
            <w:color w:val="0000FF"/>
          </w:rPr>
          <w:t>подпункте "a"</w:t>
        </w:r>
      </w:hyperlink>
      <w:r>
        <w:t xml:space="preserve"> выше, включает прокуроров и лиц, занимающих судебные должности;</w:t>
      </w:r>
    </w:p>
    <w:p w:rsidR="00000000" w:rsidRDefault="006C1A62">
      <w:pPr>
        <w:pStyle w:val="ConsPlusNormal"/>
        <w:spacing w:before="200"/>
        <w:ind w:firstLine="540"/>
        <w:jc w:val="both"/>
      </w:pPr>
      <w: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w:t>
      </w:r>
      <w:r>
        <w:t>ределение публичного должностного лица лишь в той степени, в какой это определение не противоречит его национальному праву;</w:t>
      </w:r>
    </w:p>
    <w:p w:rsidR="00000000" w:rsidRDefault="006C1A62">
      <w:pPr>
        <w:pStyle w:val="ConsPlusNormal"/>
        <w:spacing w:before="200"/>
        <w:ind w:firstLine="540"/>
        <w:jc w:val="both"/>
      </w:pPr>
      <w:r>
        <w:t>d) "юридическое лицо" означает любое образование, имеющее таковой статус в силу применимого национального права, за исключением госу</w:t>
      </w:r>
      <w:r>
        <w:t>дарств или других публичных органов, действующих в осуществление государственных полномочий, а также межправительственных организаций.</w:t>
      </w:r>
    </w:p>
    <w:p w:rsidR="00000000" w:rsidRDefault="006C1A62">
      <w:pPr>
        <w:pStyle w:val="ConsPlusNormal"/>
        <w:ind w:firstLine="540"/>
        <w:jc w:val="both"/>
      </w:pPr>
    </w:p>
    <w:p w:rsidR="00000000" w:rsidRDefault="006C1A62">
      <w:pPr>
        <w:pStyle w:val="ConsPlusNormal"/>
        <w:jc w:val="center"/>
        <w:outlineLvl w:val="0"/>
      </w:pPr>
      <w:r>
        <w:t>Глава II</w:t>
      </w:r>
    </w:p>
    <w:p w:rsidR="00000000" w:rsidRDefault="006C1A62">
      <w:pPr>
        <w:pStyle w:val="ConsPlusNormal"/>
        <w:jc w:val="center"/>
      </w:pPr>
    </w:p>
    <w:p w:rsidR="00000000" w:rsidRDefault="006C1A62">
      <w:pPr>
        <w:pStyle w:val="ConsPlusNormal"/>
        <w:jc w:val="center"/>
      </w:pPr>
      <w:r>
        <w:t>Меры, которые должны быть приняты на национальном уровне</w:t>
      </w:r>
    </w:p>
    <w:p w:rsidR="00000000" w:rsidRDefault="006C1A62">
      <w:pPr>
        <w:pStyle w:val="ConsPlusNormal"/>
        <w:ind w:firstLine="540"/>
        <w:jc w:val="both"/>
      </w:pPr>
    </w:p>
    <w:p w:rsidR="00000000" w:rsidRDefault="006C1A62">
      <w:pPr>
        <w:pStyle w:val="ConsPlusNormal"/>
        <w:jc w:val="center"/>
        <w:outlineLvl w:val="1"/>
      </w:pPr>
      <w:bookmarkStart w:id="2" w:name="Par44"/>
      <w:bookmarkEnd w:id="2"/>
      <w:r>
        <w:t>Статья 2</w:t>
      </w:r>
    </w:p>
    <w:p w:rsidR="00000000" w:rsidRDefault="006C1A62">
      <w:pPr>
        <w:pStyle w:val="ConsPlusNormal"/>
        <w:jc w:val="center"/>
      </w:pPr>
    </w:p>
    <w:p w:rsidR="00000000" w:rsidRDefault="006C1A62">
      <w:pPr>
        <w:pStyle w:val="ConsPlusNormal"/>
        <w:jc w:val="center"/>
      </w:pPr>
      <w:r>
        <w:t>Активный подкуп национальных публичных должностных лиц</w:t>
      </w:r>
    </w:p>
    <w:p w:rsidR="00000000" w:rsidRDefault="006C1A62">
      <w:pPr>
        <w:pStyle w:val="ConsPlusNormal"/>
        <w:ind w:firstLine="540"/>
        <w:jc w:val="both"/>
      </w:pPr>
    </w:p>
    <w:p w:rsidR="00000000" w:rsidRDefault="006C1A62">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w:t>
      </w:r>
      <w:r>
        <w:t>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w:t>
      </w:r>
      <w:r>
        <w:t>о действия или воздержалось от их совершения при осуществлении своих функций.</w:t>
      </w:r>
    </w:p>
    <w:p w:rsidR="00000000" w:rsidRDefault="006C1A62">
      <w:pPr>
        <w:pStyle w:val="ConsPlusNormal"/>
        <w:ind w:firstLine="540"/>
        <w:jc w:val="both"/>
      </w:pPr>
    </w:p>
    <w:p w:rsidR="00000000" w:rsidRDefault="006C1A62">
      <w:pPr>
        <w:pStyle w:val="ConsPlusNormal"/>
        <w:jc w:val="center"/>
        <w:outlineLvl w:val="1"/>
      </w:pPr>
      <w:bookmarkStart w:id="3" w:name="Par50"/>
      <w:bookmarkEnd w:id="3"/>
      <w:r>
        <w:t>Статья 3</w:t>
      </w:r>
    </w:p>
    <w:p w:rsidR="00000000" w:rsidRDefault="006C1A62">
      <w:pPr>
        <w:pStyle w:val="ConsPlusNormal"/>
        <w:jc w:val="center"/>
      </w:pPr>
    </w:p>
    <w:p w:rsidR="00000000" w:rsidRDefault="006C1A62">
      <w:pPr>
        <w:pStyle w:val="ConsPlusNormal"/>
        <w:jc w:val="center"/>
      </w:pPr>
      <w:r>
        <w:t>Пассивный подкуп национальных публичных должностных лиц</w:t>
      </w:r>
    </w:p>
    <w:p w:rsidR="00000000" w:rsidRDefault="006C1A62">
      <w:pPr>
        <w:pStyle w:val="ConsPlusNormal"/>
        <w:ind w:firstLine="540"/>
        <w:jc w:val="both"/>
      </w:pPr>
    </w:p>
    <w:p w:rsidR="00000000" w:rsidRDefault="006C1A62">
      <w:pPr>
        <w:pStyle w:val="ConsPlusNormal"/>
        <w:ind w:firstLine="540"/>
        <w:jc w:val="both"/>
      </w:pPr>
      <w:r>
        <w:t>Каждая Сторона принимает такие законодательные и иные меры, которые могут потребоваться для того, чт</w:t>
      </w:r>
      <w:r>
        <w:t>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w:t>
      </w:r>
      <w:r>
        <w:t>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000000" w:rsidRDefault="006C1A62">
      <w:pPr>
        <w:pStyle w:val="ConsPlusNormal"/>
        <w:ind w:firstLine="540"/>
        <w:jc w:val="both"/>
      </w:pPr>
    </w:p>
    <w:p w:rsidR="00000000" w:rsidRDefault="006C1A62">
      <w:pPr>
        <w:pStyle w:val="ConsPlusNormal"/>
        <w:jc w:val="center"/>
        <w:outlineLvl w:val="1"/>
      </w:pPr>
      <w:bookmarkStart w:id="4" w:name="Par56"/>
      <w:bookmarkEnd w:id="4"/>
      <w:r>
        <w:t>Статья 4</w:t>
      </w:r>
    </w:p>
    <w:p w:rsidR="00000000" w:rsidRDefault="006C1A62">
      <w:pPr>
        <w:pStyle w:val="ConsPlusNormal"/>
        <w:jc w:val="center"/>
      </w:pPr>
    </w:p>
    <w:p w:rsidR="00000000" w:rsidRDefault="006C1A62">
      <w:pPr>
        <w:pStyle w:val="ConsPlusNormal"/>
        <w:jc w:val="center"/>
      </w:pPr>
      <w:r>
        <w:t>Подкуп членов национальных публи</w:t>
      </w:r>
      <w:r>
        <w:t>чных собраний</w:t>
      </w:r>
    </w:p>
    <w:p w:rsidR="00000000" w:rsidRDefault="006C1A62">
      <w:pPr>
        <w:pStyle w:val="ConsPlusNormal"/>
        <w:ind w:firstLine="540"/>
        <w:jc w:val="both"/>
      </w:pPr>
    </w:p>
    <w:p w:rsidR="00000000" w:rsidRDefault="006C1A62">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tooltip="Статья 2" w:history="1">
        <w:r>
          <w:rPr>
            <w:color w:val="0000FF"/>
          </w:rPr>
          <w:t>статьях 2</w:t>
        </w:r>
      </w:hyperlink>
      <w:r>
        <w:t xml:space="preserve"> и </w:t>
      </w:r>
      <w:hyperlink w:anchor="Par50" w:tooltip="Статья 3" w:history="1">
        <w:r>
          <w:rPr>
            <w:color w:val="0000FF"/>
          </w:rPr>
          <w:t>3</w:t>
        </w:r>
      </w:hyperlink>
      <w: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000000" w:rsidRDefault="006C1A62">
      <w:pPr>
        <w:pStyle w:val="ConsPlusNormal"/>
        <w:ind w:firstLine="540"/>
        <w:jc w:val="both"/>
      </w:pPr>
    </w:p>
    <w:p w:rsidR="00000000" w:rsidRDefault="006C1A62">
      <w:pPr>
        <w:pStyle w:val="ConsPlusNormal"/>
        <w:jc w:val="center"/>
        <w:outlineLvl w:val="1"/>
      </w:pPr>
      <w:bookmarkStart w:id="5" w:name="Par62"/>
      <w:bookmarkEnd w:id="5"/>
      <w:r>
        <w:t>Статья 5</w:t>
      </w:r>
    </w:p>
    <w:p w:rsidR="00000000" w:rsidRDefault="006C1A62">
      <w:pPr>
        <w:pStyle w:val="ConsPlusNormal"/>
        <w:jc w:val="center"/>
      </w:pPr>
    </w:p>
    <w:p w:rsidR="00000000" w:rsidRDefault="006C1A62">
      <w:pPr>
        <w:pStyle w:val="ConsPlusNormal"/>
        <w:jc w:val="center"/>
      </w:pPr>
      <w:r>
        <w:t>Подкуп иностранных публичных должностных лиц</w:t>
      </w:r>
    </w:p>
    <w:p w:rsidR="00000000" w:rsidRDefault="006C1A62">
      <w:pPr>
        <w:pStyle w:val="ConsPlusNormal"/>
        <w:ind w:firstLine="540"/>
        <w:jc w:val="both"/>
      </w:pPr>
    </w:p>
    <w:p w:rsidR="00000000" w:rsidRDefault="006C1A62">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tooltip="Статья 2" w:history="1">
        <w:r>
          <w:rPr>
            <w:color w:val="0000FF"/>
          </w:rPr>
          <w:t>статья</w:t>
        </w:r>
        <w:r>
          <w:rPr>
            <w:color w:val="0000FF"/>
          </w:rPr>
          <w:t>х 2</w:t>
        </w:r>
      </w:hyperlink>
      <w:r>
        <w:t xml:space="preserve"> и </w:t>
      </w:r>
      <w:hyperlink w:anchor="Par50" w:tooltip="Статья 3" w:history="1">
        <w:r>
          <w:rPr>
            <w:color w:val="0000FF"/>
          </w:rPr>
          <w:t>3</w:t>
        </w:r>
      </w:hyperlink>
      <w:r>
        <w:t>, в том случае, когда это касается публичного должностного лица какого-либо другого государства.</w:t>
      </w:r>
    </w:p>
    <w:p w:rsidR="00000000" w:rsidRDefault="006C1A62">
      <w:pPr>
        <w:pStyle w:val="ConsPlusNormal"/>
        <w:ind w:firstLine="540"/>
        <w:jc w:val="both"/>
      </w:pPr>
    </w:p>
    <w:p w:rsidR="00000000" w:rsidRDefault="006C1A62">
      <w:pPr>
        <w:pStyle w:val="ConsPlusNormal"/>
        <w:jc w:val="center"/>
        <w:outlineLvl w:val="1"/>
      </w:pPr>
      <w:bookmarkStart w:id="6" w:name="Par68"/>
      <w:bookmarkEnd w:id="6"/>
      <w:r>
        <w:t>Статья 6</w:t>
      </w:r>
    </w:p>
    <w:p w:rsidR="00000000" w:rsidRDefault="006C1A62">
      <w:pPr>
        <w:pStyle w:val="ConsPlusNormal"/>
        <w:jc w:val="center"/>
      </w:pPr>
    </w:p>
    <w:p w:rsidR="00000000" w:rsidRDefault="006C1A62">
      <w:pPr>
        <w:pStyle w:val="ConsPlusNormal"/>
        <w:jc w:val="center"/>
      </w:pPr>
      <w:r>
        <w:t>Подкуп членов иностранных публичных собраний</w:t>
      </w:r>
    </w:p>
    <w:p w:rsidR="00000000" w:rsidRDefault="006C1A62">
      <w:pPr>
        <w:pStyle w:val="ConsPlusNormal"/>
        <w:ind w:firstLine="540"/>
        <w:jc w:val="both"/>
      </w:pPr>
    </w:p>
    <w:p w:rsidR="00000000" w:rsidRDefault="006C1A62">
      <w:pPr>
        <w:pStyle w:val="ConsPlusNormal"/>
        <w:ind w:firstLine="540"/>
        <w:jc w:val="both"/>
      </w:pPr>
      <w:r>
        <w:t>Каждая Сторона принимает такие законодательные</w:t>
      </w:r>
      <w:r>
        <w:t xml:space="preserve">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tooltip="Статья 2" w:history="1">
        <w:r>
          <w:rPr>
            <w:color w:val="0000FF"/>
          </w:rPr>
          <w:t>статьях 2</w:t>
        </w:r>
      </w:hyperlink>
      <w:r>
        <w:t xml:space="preserve"> и </w:t>
      </w:r>
      <w:hyperlink w:anchor="Par50" w:tooltip="Статья 3" w:history="1">
        <w:r>
          <w:rPr>
            <w:color w:val="0000FF"/>
          </w:rPr>
          <w:t>3</w:t>
        </w:r>
      </w:hyperlink>
      <w: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000000" w:rsidRDefault="006C1A62">
      <w:pPr>
        <w:pStyle w:val="ConsPlusNormal"/>
        <w:jc w:val="center"/>
      </w:pPr>
    </w:p>
    <w:p w:rsidR="00000000" w:rsidRDefault="006C1A62">
      <w:pPr>
        <w:pStyle w:val="ConsPlusNormal"/>
        <w:jc w:val="center"/>
        <w:outlineLvl w:val="1"/>
      </w:pPr>
      <w:r>
        <w:t>Статья 7</w:t>
      </w:r>
    </w:p>
    <w:p w:rsidR="00000000" w:rsidRDefault="006C1A62">
      <w:pPr>
        <w:pStyle w:val="ConsPlusNormal"/>
        <w:jc w:val="center"/>
      </w:pPr>
    </w:p>
    <w:p w:rsidR="00000000" w:rsidRDefault="006C1A62">
      <w:pPr>
        <w:pStyle w:val="ConsPlusNormal"/>
        <w:jc w:val="center"/>
      </w:pPr>
      <w:r>
        <w:t>Активный подкуп в частном секторе</w:t>
      </w:r>
    </w:p>
    <w:p w:rsidR="00000000" w:rsidRDefault="006C1A62">
      <w:pPr>
        <w:pStyle w:val="ConsPlusNormal"/>
        <w:jc w:val="center"/>
      </w:pPr>
    </w:p>
    <w:p w:rsidR="00000000" w:rsidRDefault="006C1A62">
      <w:pPr>
        <w:pStyle w:val="ConsPlusNormal"/>
        <w:ind w:firstLine="540"/>
        <w:jc w:val="both"/>
      </w:pPr>
      <w:r>
        <w:t>Каждая Сторон</w:t>
      </w:r>
      <w:r>
        <w:t>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w:t>
      </w:r>
      <w:r>
        <w:t>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w:t>
      </w:r>
      <w:r>
        <w:t>овершили действия или воздержались от их совершения в нарушение своих обязанностей.</w:t>
      </w:r>
    </w:p>
    <w:p w:rsidR="00000000" w:rsidRDefault="006C1A62">
      <w:pPr>
        <w:pStyle w:val="ConsPlusNormal"/>
        <w:jc w:val="center"/>
      </w:pPr>
    </w:p>
    <w:p w:rsidR="00000000" w:rsidRDefault="006C1A62">
      <w:pPr>
        <w:pStyle w:val="ConsPlusNormal"/>
        <w:jc w:val="center"/>
        <w:outlineLvl w:val="1"/>
      </w:pPr>
      <w:bookmarkStart w:id="7" w:name="Par80"/>
      <w:bookmarkEnd w:id="7"/>
      <w:r>
        <w:t>Статья 8</w:t>
      </w:r>
    </w:p>
    <w:p w:rsidR="00000000" w:rsidRDefault="006C1A62">
      <w:pPr>
        <w:pStyle w:val="ConsPlusNormal"/>
        <w:jc w:val="center"/>
      </w:pPr>
    </w:p>
    <w:p w:rsidR="00000000" w:rsidRDefault="006C1A62">
      <w:pPr>
        <w:pStyle w:val="ConsPlusNormal"/>
        <w:jc w:val="center"/>
      </w:pPr>
      <w:r>
        <w:t>Пассивный подкуп в частном секторе</w:t>
      </w:r>
    </w:p>
    <w:p w:rsidR="00000000" w:rsidRDefault="006C1A62">
      <w:pPr>
        <w:pStyle w:val="ConsPlusNormal"/>
        <w:jc w:val="center"/>
      </w:pPr>
    </w:p>
    <w:p w:rsidR="00000000" w:rsidRDefault="006C1A62">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w:t>
      </w:r>
      <w:r>
        <w:t xml:space="preserve">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w:t>
      </w:r>
      <w:r>
        <w:t>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w:t>
      </w:r>
      <w:r>
        <w:t>шение своих обязанностей.</w:t>
      </w:r>
    </w:p>
    <w:p w:rsidR="00000000" w:rsidRDefault="006C1A62">
      <w:pPr>
        <w:pStyle w:val="ConsPlusNormal"/>
        <w:ind w:firstLine="540"/>
        <w:jc w:val="both"/>
      </w:pPr>
    </w:p>
    <w:p w:rsidR="00000000" w:rsidRDefault="006C1A62">
      <w:pPr>
        <w:pStyle w:val="ConsPlusNormal"/>
        <w:jc w:val="center"/>
        <w:outlineLvl w:val="1"/>
      </w:pPr>
      <w:bookmarkStart w:id="8" w:name="Par86"/>
      <w:bookmarkEnd w:id="8"/>
      <w:r>
        <w:t>Статья 9</w:t>
      </w:r>
    </w:p>
    <w:p w:rsidR="00000000" w:rsidRDefault="006C1A62">
      <w:pPr>
        <w:pStyle w:val="ConsPlusNormal"/>
        <w:jc w:val="center"/>
      </w:pPr>
    </w:p>
    <w:p w:rsidR="00000000" w:rsidRDefault="006C1A62">
      <w:pPr>
        <w:pStyle w:val="ConsPlusNormal"/>
        <w:jc w:val="center"/>
      </w:pPr>
      <w:r>
        <w:t>Подкуп должностных лиц международных организаций</w:t>
      </w:r>
    </w:p>
    <w:p w:rsidR="00000000" w:rsidRDefault="006C1A62">
      <w:pPr>
        <w:pStyle w:val="ConsPlusNormal"/>
        <w:ind w:firstLine="540"/>
        <w:jc w:val="both"/>
      </w:pPr>
    </w:p>
    <w:p w:rsidR="00000000" w:rsidRDefault="006C1A62">
      <w:pPr>
        <w:pStyle w:val="ConsPlusNormal"/>
        <w:ind w:firstLine="540"/>
        <w:jc w:val="both"/>
      </w:pPr>
      <w:r>
        <w:t xml:space="preserve">Каждая Сторона принимает такие законодательные или иные меры, которые могут потребоваться для </w:t>
      </w:r>
      <w:r>
        <w:lastRenderedPageBreak/>
        <w:t>того, чтобы признать в качестве уголовных правонарушений в соотве</w:t>
      </w:r>
      <w:r>
        <w:t xml:space="preserve">тствии с ее внутренним правом деяния, о которых говорится в </w:t>
      </w:r>
      <w:hyperlink w:anchor="Par44" w:tooltip="Статья 2" w:history="1">
        <w:r>
          <w:rPr>
            <w:color w:val="0000FF"/>
          </w:rPr>
          <w:t>статьях 2</w:t>
        </w:r>
      </w:hyperlink>
      <w:r>
        <w:t xml:space="preserve"> и </w:t>
      </w:r>
      <w:hyperlink w:anchor="Par50" w:tooltip="Статья 3" w:history="1">
        <w:r>
          <w:rPr>
            <w:color w:val="0000FF"/>
          </w:rPr>
          <w:t>3</w:t>
        </w:r>
      </w:hyperlink>
      <w:r>
        <w:t>, когда по смыслу положений о персонале это касается какого-либо должностного лица или иного нанятого по контра</w:t>
      </w:r>
      <w:r>
        <w:t>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w:t>
      </w:r>
      <w:r>
        <w:t>лняемым такими должностными лицами или агентами.</w:t>
      </w:r>
    </w:p>
    <w:p w:rsidR="00000000" w:rsidRDefault="006C1A62">
      <w:pPr>
        <w:pStyle w:val="ConsPlusNormal"/>
        <w:ind w:firstLine="540"/>
        <w:jc w:val="both"/>
      </w:pPr>
    </w:p>
    <w:p w:rsidR="00000000" w:rsidRDefault="006C1A62">
      <w:pPr>
        <w:pStyle w:val="ConsPlusNormal"/>
        <w:jc w:val="center"/>
        <w:outlineLvl w:val="1"/>
      </w:pPr>
      <w:bookmarkStart w:id="9" w:name="Par92"/>
      <w:bookmarkEnd w:id="9"/>
      <w:r>
        <w:t>Статья 10</w:t>
      </w:r>
    </w:p>
    <w:p w:rsidR="00000000" w:rsidRDefault="006C1A62">
      <w:pPr>
        <w:pStyle w:val="ConsPlusNormal"/>
        <w:jc w:val="center"/>
      </w:pPr>
    </w:p>
    <w:p w:rsidR="00000000" w:rsidRDefault="006C1A62">
      <w:pPr>
        <w:pStyle w:val="ConsPlusNormal"/>
        <w:jc w:val="center"/>
      </w:pPr>
      <w:r>
        <w:t>Подкуп членов международных парламентских собраний</w:t>
      </w:r>
    </w:p>
    <w:p w:rsidR="00000000" w:rsidRDefault="006C1A62">
      <w:pPr>
        <w:pStyle w:val="ConsPlusNormal"/>
        <w:ind w:firstLine="540"/>
        <w:jc w:val="both"/>
      </w:pPr>
    </w:p>
    <w:p w:rsidR="00000000" w:rsidRDefault="006C1A62">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56" w:tooltip="Статья 4" w:history="1">
        <w:r>
          <w:rPr>
            <w:color w:val="0000FF"/>
          </w:rPr>
          <w:t>статье</w:t>
        </w:r>
        <w:r>
          <w:rPr>
            <w:color w:val="0000FF"/>
          </w:rPr>
          <w:t xml:space="preserve"> 4</w:t>
        </w:r>
      </w:hyperlink>
      <w:r>
        <w:t>,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000000" w:rsidRDefault="006C1A62">
      <w:pPr>
        <w:pStyle w:val="ConsPlusNormal"/>
        <w:ind w:firstLine="540"/>
        <w:jc w:val="both"/>
      </w:pPr>
    </w:p>
    <w:p w:rsidR="00000000" w:rsidRDefault="006C1A62">
      <w:pPr>
        <w:pStyle w:val="ConsPlusNormal"/>
        <w:jc w:val="center"/>
        <w:outlineLvl w:val="1"/>
      </w:pPr>
      <w:bookmarkStart w:id="10" w:name="Par98"/>
      <w:bookmarkEnd w:id="10"/>
      <w:r>
        <w:t>Статья 11</w:t>
      </w:r>
    </w:p>
    <w:p w:rsidR="00000000" w:rsidRDefault="006C1A62">
      <w:pPr>
        <w:pStyle w:val="ConsPlusNormal"/>
        <w:jc w:val="center"/>
      </w:pPr>
    </w:p>
    <w:p w:rsidR="00000000" w:rsidRDefault="006C1A62">
      <w:pPr>
        <w:pStyle w:val="ConsPlusNormal"/>
        <w:jc w:val="center"/>
      </w:pPr>
      <w:r>
        <w:t>Подкуп судей и должностных лиц международных судов</w:t>
      </w:r>
    </w:p>
    <w:p w:rsidR="00000000" w:rsidRDefault="006C1A62">
      <w:pPr>
        <w:pStyle w:val="ConsPlusNormal"/>
        <w:ind w:firstLine="540"/>
        <w:jc w:val="both"/>
      </w:pPr>
    </w:p>
    <w:p w:rsidR="00000000" w:rsidRDefault="006C1A62">
      <w:pPr>
        <w:pStyle w:val="ConsPlusNormal"/>
        <w:ind w:firstLine="540"/>
        <w:jc w:val="both"/>
      </w:pPr>
      <w:r>
        <w:t xml:space="preserve">Каждая Сторона принимает такие </w:t>
      </w:r>
      <w:r>
        <w:t xml:space="preserve">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tooltip="Статья 2" w:history="1">
        <w:r>
          <w:rPr>
            <w:color w:val="0000FF"/>
          </w:rPr>
          <w:t>статьях 2</w:t>
        </w:r>
      </w:hyperlink>
      <w:r>
        <w:t xml:space="preserve"> и </w:t>
      </w:r>
      <w:hyperlink w:anchor="Par50" w:tooltip="Статья 3" w:history="1">
        <w:r>
          <w:rPr>
            <w:color w:val="0000FF"/>
          </w:rPr>
          <w:t>3</w:t>
        </w:r>
      </w:hyperlink>
      <w: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000000" w:rsidRDefault="006C1A62">
      <w:pPr>
        <w:pStyle w:val="ConsPlusNormal"/>
        <w:jc w:val="center"/>
      </w:pPr>
    </w:p>
    <w:p w:rsidR="00000000" w:rsidRDefault="006C1A62">
      <w:pPr>
        <w:pStyle w:val="ConsPlusNormal"/>
        <w:jc w:val="center"/>
        <w:outlineLvl w:val="1"/>
      </w:pPr>
      <w:bookmarkStart w:id="11" w:name="Par104"/>
      <w:bookmarkEnd w:id="11"/>
      <w:r>
        <w:t>Статья 12</w:t>
      </w:r>
    </w:p>
    <w:p w:rsidR="00000000" w:rsidRDefault="006C1A62">
      <w:pPr>
        <w:pStyle w:val="ConsPlusNormal"/>
        <w:jc w:val="center"/>
      </w:pPr>
    </w:p>
    <w:p w:rsidR="00000000" w:rsidRDefault="006C1A62">
      <w:pPr>
        <w:pStyle w:val="ConsPlusNormal"/>
        <w:jc w:val="center"/>
      </w:pPr>
      <w:r>
        <w:t>Злоупотребление влиянием в корыстных целях</w:t>
      </w:r>
    </w:p>
    <w:p w:rsidR="00000000" w:rsidRDefault="006C1A62">
      <w:pPr>
        <w:pStyle w:val="ConsPlusNormal"/>
        <w:jc w:val="center"/>
      </w:pPr>
    </w:p>
    <w:p w:rsidR="00000000" w:rsidRDefault="006C1A62">
      <w:pPr>
        <w:pStyle w:val="ConsPlusNormal"/>
        <w:ind w:firstLine="540"/>
        <w:jc w:val="both"/>
      </w:pPr>
      <w:r>
        <w:t>Каждая Сторон</w:t>
      </w:r>
      <w:r>
        <w:t>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w:t>
      </w:r>
      <w:r>
        <w:t xml:space="preserve">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ar44" w:tooltip="Статья 2" w:history="1">
        <w:r>
          <w:rPr>
            <w:color w:val="0000FF"/>
          </w:rPr>
          <w:t>статьях 2</w:t>
        </w:r>
      </w:hyperlink>
      <w:r>
        <w:t xml:space="preserve">, </w:t>
      </w:r>
      <w:hyperlink w:anchor="Par56" w:tooltip="Статья 4" w:history="1">
        <w:r>
          <w:rPr>
            <w:color w:val="0000FF"/>
          </w:rPr>
          <w:t>4</w:t>
        </w:r>
      </w:hyperlink>
      <w:r>
        <w:t xml:space="preserve"> - </w:t>
      </w:r>
      <w:hyperlink w:anchor="Par68" w:tooltip="Статья 6" w:history="1">
        <w:r>
          <w:rPr>
            <w:color w:val="0000FF"/>
          </w:rPr>
          <w:t>6</w:t>
        </w:r>
      </w:hyperlink>
      <w:r>
        <w:t xml:space="preserve"> и </w:t>
      </w:r>
      <w:hyperlink w:anchor="Par86" w:tooltip="Статья 9" w:history="1">
        <w:r>
          <w:rPr>
            <w:color w:val="0000FF"/>
          </w:rPr>
          <w:t>9</w:t>
        </w:r>
      </w:hyperlink>
      <w:r>
        <w:t xml:space="preserve"> - </w:t>
      </w:r>
      <w:hyperlink w:anchor="Par98" w:tooltip="Статья 11" w:history="1">
        <w:r>
          <w:rPr>
            <w:color w:val="0000FF"/>
          </w:rPr>
          <w:t>11</w:t>
        </w:r>
      </w:hyperlink>
      <w:r>
        <w:t>, за вознаграждение, независимо от того, предоставляется ли такое преимущество ему самому или кому-либо еще, а также прось</w:t>
      </w:r>
      <w:r>
        <w:t>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000000" w:rsidRDefault="006C1A62">
      <w:pPr>
        <w:pStyle w:val="ConsPlusNormal"/>
        <w:ind w:firstLine="540"/>
        <w:jc w:val="both"/>
      </w:pPr>
    </w:p>
    <w:p w:rsidR="00000000" w:rsidRDefault="006C1A62">
      <w:pPr>
        <w:pStyle w:val="ConsPlusNormal"/>
        <w:jc w:val="center"/>
        <w:outlineLvl w:val="1"/>
      </w:pPr>
      <w:r>
        <w:t>Статья 13</w:t>
      </w:r>
    </w:p>
    <w:p w:rsidR="00000000" w:rsidRDefault="006C1A62">
      <w:pPr>
        <w:pStyle w:val="ConsPlusNormal"/>
        <w:jc w:val="center"/>
      </w:pPr>
    </w:p>
    <w:p w:rsidR="00000000" w:rsidRDefault="006C1A62">
      <w:pPr>
        <w:pStyle w:val="ConsPlusNormal"/>
        <w:jc w:val="center"/>
      </w:pPr>
      <w:r>
        <w:t>Отмывание доходов от преступлений, связанных с коррупцией</w:t>
      </w:r>
    </w:p>
    <w:p w:rsidR="00000000" w:rsidRDefault="006C1A62">
      <w:pPr>
        <w:pStyle w:val="ConsPlusNormal"/>
        <w:ind w:firstLine="540"/>
        <w:jc w:val="both"/>
      </w:pPr>
    </w:p>
    <w:p w:rsidR="00000000" w:rsidRDefault="006C1A62">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w:t>
      </w:r>
      <w:r>
        <w:t xml:space="preserve"> которых говорится в пунктах 1 и 2 статьи 6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w:t>
      </w:r>
      <w:r>
        <w:t xml:space="preserve">онарушение является одним из уголовных правонарушений, признанных в качестве таковых в соответствии со </w:t>
      </w:r>
      <w:hyperlink w:anchor="Par44" w:tooltip="Статья 2" w:history="1">
        <w:r>
          <w:rPr>
            <w:color w:val="0000FF"/>
          </w:rPr>
          <w:t>статьями 2</w:t>
        </w:r>
      </w:hyperlink>
      <w:r>
        <w:t xml:space="preserve"> - </w:t>
      </w:r>
      <w:hyperlink w:anchor="Par104" w:tooltip="Статья 12" w:history="1">
        <w:r>
          <w:rPr>
            <w:color w:val="0000FF"/>
          </w:rPr>
          <w:t>12</w:t>
        </w:r>
      </w:hyperlink>
      <w:r>
        <w:t xml:space="preserve"> настоящей Конвенции, если только Сторона не сделала оговорку ил</w:t>
      </w:r>
      <w:r>
        <w:t>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000000" w:rsidRDefault="006C1A62">
      <w:pPr>
        <w:pStyle w:val="ConsPlusNormal"/>
        <w:ind w:firstLine="540"/>
        <w:jc w:val="both"/>
      </w:pPr>
    </w:p>
    <w:p w:rsidR="00000000" w:rsidRDefault="006C1A62">
      <w:pPr>
        <w:pStyle w:val="ConsPlusNormal"/>
        <w:jc w:val="center"/>
        <w:outlineLvl w:val="1"/>
      </w:pPr>
      <w:bookmarkStart w:id="12" w:name="Par116"/>
      <w:bookmarkEnd w:id="12"/>
      <w:r>
        <w:t>Статья 14</w:t>
      </w:r>
    </w:p>
    <w:p w:rsidR="00000000" w:rsidRDefault="006C1A62">
      <w:pPr>
        <w:pStyle w:val="ConsPlusNormal"/>
        <w:jc w:val="center"/>
      </w:pPr>
    </w:p>
    <w:p w:rsidR="00000000" w:rsidRDefault="006C1A62">
      <w:pPr>
        <w:pStyle w:val="ConsPlusNormal"/>
        <w:jc w:val="center"/>
      </w:pPr>
      <w:r>
        <w:t>Правонарушения в сфере бухгалтерского учета</w:t>
      </w:r>
    </w:p>
    <w:p w:rsidR="00000000" w:rsidRDefault="006C1A62">
      <w:pPr>
        <w:pStyle w:val="ConsPlusNormal"/>
        <w:ind w:firstLine="540"/>
        <w:jc w:val="both"/>
      </w:pPr>
    </w:p>
    <w:p w:rsidR="00000000" w:rsidRDefault="006C1A62">
      <w:pPr>
        <w:pStyle w:val="ConsPlusNormal"/>
        <w:ind w:firstLine="540"/>
        <w:jc w:val="both"/>
      </w:pPr>
      <w:r>
        <w:t xml:space="preserve">Каждая Сторона принимает такие законодательные и иные меры, которые могут потребоваться для </w:t>
      </w:r>
      <w:r>
        <w:lastRenderedPageBreak/>
        <w:t>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w:t>
      </w:r>
      <w:r>
        <w:t xml:space="preserve">ли бездействие с целью совершения, сокрытия или представления в ложном свете правонарушений, о которых говорится в </w:t>
      </w:r>
      <w:hyperlink w:anchor="Par44" w:tooltip="Статья 2" w:history="1">
        <w:r>
          <w:rPr>
            <w:color w:val="0000FF"/>
          </w:rPr>
          <w:t>статьях 2</w:t>
        </w:r>
      </w:hyperlink>
      <w:r>
        <w:t xml:space="preserve"> - </w:t>
      </w:r>
      <w:hyperlink w:anchor="Par104" w:tooltip="Статья 12" w:history="1">
        <w:r>
          <w:rPr>
            <w:color w:val="0000FF"/>
          </w:rPr>
          <w:t>12</w:t>
        </w:r>
      </w:hyperlink>
      <w:r>
        <w:t>, если только Сторона не сделала соответствующую огов</w:t>
      </w:r>
      <w:r>
        <w:t>орку или заявление:</w:t>
      </w:r>
    </w:p>
    <w:p w:rsidR="00000000" w:rsidRDefault="006C1A62">
      <w:pPr>
        <w:pStyle w:val="ConsPlusNormal"/>
        <w:spacing w:before="200"/>
        <w:ind w:firstLine="540"/>
        <w:jc w:val="both"/>
      </w:pPr>
      <w: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000000" w:rsidRDefault="006C1A62">
      <w:pPr>
        <w:pStyle w:val="ConsPlusNormal"/>
        <w:spacing w:before="200"/>
        <w:ind w:firstLine="540"/>
        <w:jc w:val="both"/>
      </w:pPr>
      <w:r>
        <w:t>b) противоправное невнесение в бухгалтерские книги сведений о платежных операциях.</w:t>
      </w:r>
    </w:p>
    <w:p w:rsidR="00000000" w:rsidRDefault="006C1A62">
      <w:pPr>
        <w:pStyle w:val="ConsPlusNormal"/>
        <w:jc w:val="center"/>
      </w:pPr>
    </w:p>
    <w:p w:rsidR="00000000" w:rsidRDefault="006C1A62">
      <w:pPr>
        <w:pStyle w:val="ConsPlusNormal"/>
        <w:jc w:val="center"/>
        <w:outlineLvl w:val="1"/>
      </w:pPr>
      <w:r>
        <w:t>Статья</w:t>
      </w:r>
      <w:r>
        <w:t xml:space="preserve"> 15</w:t>
      </w:r>
    </w:p>
    <w:p w:rsidR="00000000" w:rsidRDefault="006C1A62">
      <w:pPr>
        <w:pStyle w:val="ConsPlusNormal"/>
        <w:jc w:val="center"/>
      </w:pPr>
    </w:p>
    <w:p w:rsidR="00000000" w:rsidRDefault="006C1A62">
      <w:pPr>
        <w:pStyle w:val="ConsPlusNormal"/>
        <w:jc w:val="center"/>
      </w:pPr>
      <w:r>
        <w:t>Соучастие</w:t>
      </w:r>
    </w:p>
    <w:p w:rsidR="00000000" w:rsidRDefault="006C1A62">
      <w:pPr>
        <w:pStyle w:val="ConsPlusNormal"/>
        <w:jc w:val="center"/>
      </w:pPr>
    </w:p>
    <w:p w:rsidR="00000000" w:rsidRDefault="006C1A62">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w:t>
      </w:r>
      <w:r>
        <w:t>ибо уголовного правонарушения, признанного в качестве такового в соответствии с настоящей Конвенцией.</w:t>
      </w:r>
    </w:p>
    <w:p w:rsidR="00000000" w:rsidRDefault="006C1A62">
      <w:pPr>
        <w:pStyle w:val="ConsPlusNormal"/>
        <w:jc w:val="center"/>
      </w:pPr>
    </w:p>
    <w:p w:rsidR="00000000" w:rsidRDefault="006C1A62">
      <w:pPr>
        <w:pStyle w:val="ConsPlusNormal"/>
        <w:jc w:val="center"/>
        <w:outlineLvl w:val="1"/>
      </w:pPr>
      <w:r>
        <w:t>Статья 16</w:t>
      </w:r>
    </w:p>
    <w:p w:rsidR="00000000" w:rsidRDefault="006C1A62">
      <w:pPr>
        <w:pStyle w:val="ConsPlusNormal"/>
        <w:jc w:val="center"/>
      </w:pPr>
    </w:p>
    <w:p w:rsidR="00000000" w:rsidRDefault="006C1A62">
      <w:pPr>
        <w:pStyle w:val="ConsPlusNormal"/>
        <w:jc w:val="center"/>
      </w:pPr>
      <w:r>
        <w:t>Иммунитет</w:t>
      </w:r>
    </w:p>
    <w:p w:rsidR="00000000" w:rsidRDefault="006C1A62">
      <w:pPr>
        <w:pStyle w:val="ConsPlusNormal"/>
        <w:jc w:val="center"/>
      </w:pPr>
    </w:p>
    <w:p w:rsidR="00000000" w:rsidRDefault="006C1A62">
      <w:pPr>
        <w:pStyle w:val="ConsPlusNormal"/>
        <w:ind w:firstLine="540"/>
        <w:jc w:val="both"/>
      </w:pPr>
      <w:r>
        <w:t>Положения настоящей Конвенции применяются без ущерба для положений любого договора, протокола или устава, а также текстов, регулиру</w:t>
      </w:r>
      <w:r>
        <w:t>ющих их применение, в том, что касается лишения иммунитета.</w:t>
      </w:r>
    </w:p>
    <w:p w:rsidR="00000000" w:rsidRDefault="006C1A62">
      <w:pPr>
        <w:pStyle w:val="ConsPlusNormal"/>
        <w:ind w:firstLine="540"/>
        <w:jc w:val="both"/>
      </w:pPr>
    </w:p>
    <w:p w:rsidR="00000000" w:rsidRDefault="006C1A62">
      <w:pPr>
        <w:pStyle w:val="ConsPlusNormal"/>
        <w:jc w:val="center"/>
        <w:outlineLvl w:val="1"/>
      </w:pPr>
      <w:r>
        <w:t>Статья 17</w:t>
      </w:r>
    </w:p>
    <w:p w:rsidR="00000000" w:rsidRDefault="006C1A62">
      <w:pPr>
        <w:pStyle w:val="ConsPlusNormal"/>
        <w:jc w:val="center"/>
      </w:pPr>
    </w:p>
    <w:p w:rsidR="00000000" w:rsidRDefault="006C1A62">
      <w:pPr>
        <w:pStyle w:val="ConsPlusNormal"/>
        <w:jc w:val="center"/>
      </w:pPr>
      <w:r>
        <w:t>Юрисдикция</w:t>
      </w:r>
    </w:p>
    <w:p w:rsidR="00000000" w:rsidRDefault="006C1A62">
      <w:pPr>
        <w:pStyle w:val="ConsPlusNormal"/>
        <w:ind w:firstLine="540"/>
        <w:jc w:val="both"/>
      </w:pPr>
    </w:p>
    <w:p w:rsidR="00000000" w:rsidRDefault="006C1A62">
      <w:pPr>
        <w:pStyle w:val="ConsPlusNormal"/>
        <w:ind w:firstLine="540"/>
        <w:jc w:val="both"/>
      </w:pPr>
      <w: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w:t>
      </w:r>
      <w:r>
        <w:t xml:space="preserve">качестве такового в соответствии со </w:t>
      </w:r>
      <w:hyperlink w:anchor="Par44" w:tooltip="Статья 2" w:history="1">
        <w:r>
          <w:rPr>
            <w:color w:val="0000FF"/>
          </w:rPr>
          <w:t>статьями 2</w:t>
        </w:r>
      </w:hyperlink>
      <w:r>
        <w:t xml:space="preserve"> - </w:t>
      </w:r>
      <w:hyperlink w:anchor="Par116" w:tooltip="Статья 14" w:history="1">
        <w:r>
          <w:rPr>
            <w:color w:val="0000FF"/>
          </w:rPr>
          <w:t>14</w:t>
        </w:r>
      </w:hyperlink>
      <w:r>
        <w:t xml:space="preserve"> настоящей Конвенции, в случаях, когда:</w:t>
      </w:r>
    </w:p>
    <w:p w:rsidR="00000000" w:rsidRDefault="006C1A62">
      <w:pPr>
        <w:pStyle w:val="ConsPlusNormal"/>
        <w:spacing w:before="200"/>
        <w:ind w:firstLine="540"/>
        <w:jc w:val="both"/>
      </w:pPr>
      <w:r>
        <w:t>a) преступление совершено полностью или частично на ее территории;</w:t>
      </w:r>
    </w:p>
    <w:p w:rsidR="00000000" w:rsidRDefault="006C1A62">
      <w:pPr>
        <w:pStyle w:val="ConsPlusNormal"/>
        <w:spacing w:before="200"/>
        <w:ind w:firstLine="540"/>
        <w:jc w:val="both"/>
      </w:pPr>
      <w:bookmarkStart w:id="13" w:name="Par142"/>
      <w:bookmarkEnd w:id="13"/>
      <w:r>
        <w:t>b) правонару</w:t>
      </w:r>
      <w:r>
        <w:t>шитель является одним из ее граждан, одним из ее публичных должностных лиц или членом одного из ее национальных публичных собраний;</w:t>
      </w:r>
    </w:p>
    <w:p w:rsidR="00000000" w:rsidRDefault="006C1A62">
      <w:pPr>
        <w:pStyle w:val="ConsPlusNormal"/>
        <w:spacing w:before="200"/>
        <w:ind w:firstLine="540"/>
        <w:jc w:val="both"/>
      </w:pPr>
      <w:bookmarkStart w:id="14" w:name="Par143"/>
      <w:bookmarkEnd w:id="14"/>
      <w:r>
        <w:t xml:space="preserve">c) в правонарушении замешано одно из ее публичных должностных лиц или членов ее национальных публичных собраний </w:t>
      </w:r>
      <w:r>
        <w:t xml:space="preserve">или любое лицо, упомянутое в </w:t>
      </w:r>
      <w:hyperlink w:anchor="Par86" w:tooltip="Статья 9" w:history="1">
        <w:r>
          <w:rPr>
            <w:color w:val="0000FF"/>
          </w:rPr>
          <w:t>статьях 9</w:t>
        </w:r>
      </w:hyperlink>
      <w:r>
        <w:t xml:space="preserve"> - </w:t>
      </w:r>
      <w:hyperlink w:anchor="Par98" w:tooltip="Статья 11" w:history="1">
        <w:r>
          <w:rPr>
            <w:color w:val="0000FF"/>
          </w:rPr>
          <w:t>11</w:t>
        </w:r>
      </w:hyperlink>
      <w:r>
        <w:t>, которое при этом является одним из ее граждан.</w:t>
      </w:r>
    </w:p>
    <w:p w:rsidR="00000000" w:rsidRDefault="006C1A62">
      <w:pPr>
        <w:pStyle w:val="ConsPlusNormal"/>
        <w:spacing w:before="200"/>
        <w:ind w:firstLine="540"/>
        <w:jc w:val="both"/>
      </w:pPr>
      <w:bookmarkStart w:id="15" w:name="Par144"/>
      <w:bookmarkEnd w:id="15"/>
      <w:r>
        <w:t>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w:t>
      </w:r>
      <w:r>
        <w:t xml:space="preserve">обой право не применять или применять только в особых случаях или при особых условиях правила о юрисдикции, закрепленные в </w:t>
      </w:r>
      <w:hyperlink w:anchor="Par142" w:tooltip="b) правонарушитель является одним из ее граждан, одним из ее публичных должностных лиц или членом одного из ее национальных публичных собраний;" w:history="1">
        <w:r>
          <w:rPr>
            <w:color w:val="0000FF"/>
          </w:rPr>
          <w:t>подпунктах "b"</w:t>
        </w:r>
      </w:hyperlink>
      <w:r>
        <w:t xml:space="preserve"> и </w:t>
      </w:r>
      <w:hyperlink w:anchor="Par143" w:tooltip="c) в правонарушении замешано одно из ее публичных должностных лиц или членов ее национальных публичных собраний или любое лицо, упомянутое в статьях 9 - 11, которое при этом является одним из ее граждан." w:history="1">
        <w:r>
          <w:rPr>
            <w:color w:val="0000FF"/>
          </w:rPr>
          <w:t>"c" пункта 1 настоящей статьи</w:t>
        </w:r>
      </w:hyperlink>
      <w:r>
        <w:t xml:space="preserve"> или любой ее части.</w:t>
      </w:r>
    </w:p>
    <w:p w:rsidR="00000000" w:rsidRDefault="006C1A62">
      <w:pPr>
        <w:pStyle w:val="ConsPlusNormal"/>
        <w:spacing w:before="200"/>
        <w:ind w:firstLine="540"/>
        <w:jc w:val="both"/>
      </w:pPr>
      <w:r>
        <w:t xml:space="preserve">3. Если Сторона использует право на оговорку, предусмотренное </w:t>
      </w:r>
      <w:hyperlink w:anchor="Par144" w:tooltip="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подпунктах &quot;b&quot; и &quot;c&quot; пункта 1 настоящей статьи или любой ее части." w:history="1">
        <w:r>
          <w:rPr>
            <w:color w:val="0000FF"/>
          </w:rPr>
          <w:t>пунктом 2 настоящей статьи</w:t>
        </w:r>
      </w:hyperlink>
      <w:r>
        <w:t>, она принимает такие меры, которые могут потребоваться для установления юрисдикции в отношении уголовного правонарушени</w:t>
      </w:r>
      <w:r>
        <w:t>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w:t>
      </w:r>
      <w:r>
        <w:t>о выдаче.</w:t>
      </w:r>
    </w:p>
    <w:p w:rsidR="00000000" w:rsidRDefault="006C1A62">
      <w:pPr>
        <w:pStyle w:val="ConsPlusNormal"/>
        <w:spacing w:before="200"/>
        <w:ind w:firstLine="540"/>
        <w:jc w:val="both"/>
      </w:pPr>
      <w:r>
        <w:t>4. Настоящая Конвенция не исключает возможность осуществления Стороной любой уголовной юрисдикции в соответствии с ее внутренним правом.</w:t>
      </w:r>
    </w:p>
    <w:p w:rsidR="00000000" w:rsidRDefault="006C1A62">
      <w:pPr>
        <w:pStyle w:val="ConsPlusNormal"/>
        <w:jc w:val="center"/>
      </w:pPr>
    </w:p>
    <w:p w:rsidR="00000000" w:rsidRDefault="006C1A62">
      <w:pPr>
        <w:pStyle w:val="ConsPlusNormal"/>
        <w:jc w:val="center"/>
        <w:outlineLvl w:val="1"/>
      </w:pPr>
      <w:r>
        <w:t>Статья 18</w:t>
      </w:r>
    </w:p>
    <w:p w:rsidR="00000000" w:rsidRDefault="006C1A62">
      <w:pPr>
        <w:pStyle w:val="ConsPlusNormal"/>
        <w:jc w:val="center"/>
      </w:pPr>
    </w:p>
    <w:p w:rsidR="00000000" w:rsidRDefault="006C1A62">
      <w:pPr>
        <w:pStyle w:val="ConsPlusNormal"/>
        <w:jc w:val="center"/>
      </w:pPr>
      <w:r>
        <w:t>Ответственность юридических лиц</w:t>
      </w:r>
    </w:p>
    <w:p w:rsidR="00000000" w:rsidRDefault="006C1A62">
      <w:pPr>
        <w:pStyle w:val="ConsPlusNormal"/>
        <w:jc w:val="center"/>
      </w:pPr>
    </w:p>
    <w:p w:rsidR="00000000" w:rsidRDefault="006C1A62">
      <w:pPr>
        <w:pStyle w:val="ConsPlusNormal"/>
        <w:ind w:firstLine="540"/>
        <w:jc w:val="both"/>
      </w:pPr>
      <w:bookmarkStart w:id="16" w:name="Par152"/>
      <w:bookmarkEnd w:id="16"/>
      <w:r>
        <w:t xml:space="preserve">1. Каждая Сторона принимает такие законодательные и </w:t>
      </w:r>
      <w:r>
        <w:t>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w:t>
      </w:r>
      <w:r>
        <w:t>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w:t>
      </w:r>
      <w:r>
        <w:t>ическом лице, в процессе:</w:t>
      </w:r>
    </w:p>
    <w:p w:rsidR="00000000" w:rsidRDefault="006C1A62">
      <w:pPr>
        <w:pStyle w:val="ConsPlusNormal"/>
        <w:spacing w:before="200"/>
        <w:ind w:firstLine="540"/>
        <w:jc w:val="both"/>
      </w:pPr>
      <w:r>
        <w:t>выполнения представительских функций от имени юридического лица; или</w:t>
      </w:r>
    </w:p>
    <w:p w:rsidR="00000000" w:rsidRDefault="006C1A62">
      <w:pPr>
        <w:pStyle w:val="ConsPlusNormal"/>
        <w:spacing w:before="200"/>
        <w:ind w:firstLine="540"/>
        <w:jc w:val="both"/>
      </w:pPr>
      <w:r>
        <w:t>осуществления права на принятие решений от имени юридического лица; или</w:t>
      </w:r>
    </w:p>
    <w:p w:rsidR="00000000" w:rsidRDefault="006C1A62">
      <w:pPr>
        <w:pStyle w:val="ConsPlusNormal"/>
        <w:spacing w:before="200"/>
        <w:ind w:firstLine="540"/>
        <w:jc w:val="both"/>
      </w:pPr>
      <w:r>
        <w:t>осуществления контрольных функций в рамках юридического лица;</w:t>
      </w:r>
    </w:p>
    <w:p w:rsidR="00000000" w:rsidRDefault="006C1A62">
      <w:pPr>
        <w:pStyle w:val="ConsPlusNormal"/>
        <w:spacing w:before="200"/>
        <w:ind w:firstLine="540"/>
        <w:jc w:val="both"/>
      </w:pPr>
      <w:r>
        <w:t xml:space="preserve">а также в связи с участием </w:t>
      </w:r>
      <w:r>
        <w:t>такого физического лица в вышеупомянутых правонарушениях в качестве соучастника или подстрекателя.</w:t>
      </w:r>
    </w:p>
    <w:p w:rsidR="00000000" w:rsidRDefault="006C1A62">
      <w:pPr>
        <w:pStyle w:val="ConsPlusNormal"/>
        <w:spacing w:before="200"/>
        <w:ind w:firstLine="540"/>
        <w:jc w:val="both"/>
      </w:pPr>
      <w:bookmarkStart w:id="17" w:name="Par157"/>
      <w:bookmarkEnd w:id="17"/>
      <w:r>
        <w:t xml:space="preserve">2. Помимо случаев, уже предусмотренных </w:t>
      </w:r>
      <w:hyperlink w:anchor="Par152" w:tooltip="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 w:history="1">
        <w:r>
          <w:rPr>
            <w:color w:val="0000FF"/>
          </w:rPr>
          <w:t>пунктом 1</w:t>
        </w:r>
      </w:hyperlink>
      <w:r>
        <w:t>, каждая Сторона принимает необходимые меры для обеспечения того, чт</w:t>
      </w:r>
      <w:r>
        <w:t xml:space="preserve">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ar152" w:tooltip="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 w:history="1">
        <w:r>
          <w:rPr>
            <w:color w:val="0000FF"/>
          </w:rPr>
          <w:t>пункте 1</w:t>
        </w:r>
      </w:hyperlink>
      <w:r>
        <w:t>, появляется возможность совершения уголовных право</w:t>
      </w:r>
      <w:r>
        <w:t xml:space="preserve">нарушений, указанных в </w:t>
      </w:r>
      <w:hyperlink w:anchor="Par152" w:tooltip="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 w:history="1">
        <w:r>
          <w:rPr>
            <w:color w:val="0000FF"/>
          </w:rPr>
          <w:t>пункте 1</w:t>
        </w:r>
      </w:hyperlink>
      <w:r>
        <w:t>, в интересах этого юридического лица физическим лицом, осуществляющим свои полномочия от его имени.</w:t>
      </w:r>
    </w:p>
    <w:p w:rsidR="00000000" w:rsidRDefault="006C1A62">
      <w:pPr>
        <w:pStyle w:val="ConsPlusNormal"/>
        <w:spacing w:before="200"/>
        <w:ind w:firstLine="540"/>
        <w:jc w:val="both"/>
      </w:pPr>
      <w:r>
        <w:t xml:space="preserve">3. Ответственность юридического лица в соответствии с </w:t>
      </w:r>
      <w:hyperlink w:anchor="Par152" w:tooltip="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 w:history="1">
        <w:r>
          <w:rPr>
            <w:color w:val="0000FF"/>
          </w:rPr>
          <w:t>пунктами 1</w:t>
        </w:r>
      </w:hyperlink>
      <w:r>
        <w:t xml:space="preserve"> и</w:t>
      </w:r>
      <w:r>
        <w:t xml:space="preserve"> </w:t>
      </w:r>
      <w:hyperlink w:anchor="Par157" w:tooltip="2. Помимо случаев, уже предусмотренных пунктом 1,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пункте 1, появляется возможность совершения уголовных правонарушений, указанных в пункте 1, в интересах этого юридического лица физическим лицом, осуществляющим свои полномочия от его имени." w:history="1">
        <w:r>
          <w:rPr>
            <w:color w:val="0000FF"/>
          </w:rPr>
          <w:t>2</w:t>
        </w:r>
      </w:hyperlink>
      <w:r>
        <w:t xml:space="preserve"> не иск</w:t>
      </w:r>
      <w:r>
        <w:t xml:space="preserve">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ar152" w:tooltip="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 w:history="1">
        <w:r>
          <w:rPr>
            <w:color w:val="0000FF"/>
          </w:rPr>
          <w:t>пункте 1</w:t>
        </w:r>
      </w:hyperlink>
      <w:r>
        <w:t>.</w:t>
      </w:r>
    </w:p>
    <w:p w:rsidR="00000000" w:rsidRDefault="006C1A62">
      <w:pPr>
        <w:pStyle w:val="ConsPlusNormal"/>
        <w:jc w:val="center"/>
      </w:pPr>
    </w:p>
    <w:p w:rsidR="00000000" w:rsidRDefault="006C1A62">
      <w:pPr>
        <w:pStyle w:val="ConsPlusNormal"/>
        <w:jc w:val="center"/>
        <w:outlineLvl w:val="1"/>
      </w:pPr>
      <w:r>
        <w:t>Статья 19</w:t>
      </w:r>
    </w:p>
    <w:p w:rsidR="00000000" w:rsidRDefault="006C1A62">
      <w:pPr>
        <w:pStyle w:val="ConsPlusNormal"/>
        <w:jc w:val="center"/>
      </w:pPr>
    </w:p>
    <w:p w:rsidR="00000000" w:rsidRDefault="006C1A62">
      <w:pPr>
        <w:pStyle w:val="ConsPlusNormal"/>
        <w:jc w:val="center"/>
      </w:pPr>
      <w:r>
        <w:t>Санкции и меры</w:t>
      </w:r>
    </w:p>
    <w:p w:rsidR="00000000" w:rsidRDefault="006C1A62">
      <w:pPr>
        <w:pStyle w:val="ConsPlusNormal"/>
        <w:jc w:val="center"/>
      </w:pPr>
    </w:p>
    <w:p w:rsidR="00000000" w:rsidRDefault="006C1A62">
      <w:pPr>
        <w:pStyle w:val="ConsPlusNormal"/>
        <w:ind w:firstLine="540"/>
        <w:jc w:val="both"/>
      </w:pPr>
      <w:r>
        <w:t>1. Принимая во внима</w:t>
      </w:r>
      <w:r>
        <w:t xml:space="preserve">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ar44" w:tooltip="Статья 2" w:history="1">
        <w:r>
          <w:rPr>
            <w:color w:val="0000FF"/>
          </w:rPr>
          <w:t>статьями 2</w:t>
        </w:r>
      </w:hyperlink>
      <w:r>
        <w:t xml:space="preserve"> - </w:t>
      </w:r>
      <w:hyperlink w:anchor="Par116" w:tooltip="Статья 14" w:history="1">
        <w:r>
          <w:rPr>
            <w:color w:val="0000FF"/>
          </w:rPr>
          <w:t>14</w:t>
        </w:r>
      </w:hyperlink>
      <w: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000000" w:rsidRDefault="006C1A62">
      <w:pPr>
        <w:pStyle w:val="ConsPlusNormal"/>
        <w:spacing w:before="200"/>
        <w:ind w:firstLine="540"/>
        <w:jc w:val="both"/>
      </w:pPr>
      <w:r>
        <w:t>2. Каждая Сторона обеспечивает, чтобы в отношении юрид</w:t>
      </w:r>
      <w:r>
        <w:t xml:space="preserve">ических лиц, привлеченных к ответственности в соответствии с </w:t>
      </w:r>
      <w:hyperlink w:anchor="Par152" w:tooltip="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 w:history="1">
        <w:r>
          <w:rPr>
            <w:color w:val="0000FF"/>
          </w:rPr>
          <w:t>пунктами 1</w:t>
        </w:r>
      </w:hyperlink>
      <w:r>
        <w:t xml:space="preserve"> и </w:t>
      </w:r>
      <w:hyperlink w:anchor="Par157" w:tooltip="2. Помимо случаев, уже предусмотренных пунктом 1,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пункте 1, появляется возможность совершения уголовных правонарушений, указанных в пункте 1, в интересах этого юридического лица физическим лицом, осуществляющим свои полномочия от его имени." w:history="1">
        <w:r>
          <w:rPr>
            <w:color w:val="0000FF"/>
          </w:rPr>
          <w:t>2 статьи 18</w:t>
        </w:r>
      </w:hyperlink>
      <w:r>
        <w:t>, применялись эффективные, соразмерные и сдерживающие уголовные или неуголовные санкции, в том числе финансового характера.</w:t>
      </w:r>
    </w:p>
    <w:p w:rsidR="00000000" w:rsidRDefault="006C1A62">
      <w:pPr>
        <w:pStyle w:val="ConsPlusNormal"/>
        <w:spacing w:before="200"/>
        <w:ind w:firstLine="540"/>
        <w:jc w:val="both"/>
      </w:pPr>
      <w:bookmarkStart w:id="18" w:name="Par166"/>
      <w:bookmarkEnd w:id="18"/>
      <w:r>
        <w:t>3. Каждая Сторо</w:t>
      </w:r>
      <w:r>
        <w:t xml:space="preserve">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w:t>
      </w:r>
      <w:r>
        <w:t>настоящей Конвенцией, или имущество, стоимость которого эквивалентна таким доходам.</w:t>
      </w:r>
    </w:p>
    <w:p w:rsidR="00000000" w:rsidRDefault="006C1A62">
      <w:pPr>
        <w:pStyle w:val="ConsPlusNormal"/>
        <w:jc w:val="center"/>
      </w:pPr>
    </w:p>
    <w:p w:rsidR="00000000" w:rsidRDefault="006C1A62">
      <w:pPr>
        <w:pStyle w:val="ConsPlusNormal"/>
        <w:jc w:val="center"/>
        <w:outlineLvl w:val="1"/>
      </w:pPr>
      <w:r>
        <w:t>Статья 20</w:t>
      </w:r>
    </w:p>
    <w:p w:rsidR="00000000" w:rsidRDefault="006C1A62">
      <w:pPr>
        <w:pStyle w:val="ConsPlusNormal"/>
        <w:jc w:val="center"/>
      </w:pPr>
    </w:p>
    <w:p w:rsidR="00000000" w:rsidRDefault="006C1A62">
      <w:pPr>
        <w:pStyle w:val="ConsPlusNormal"/>
        <w:jc w:val="center"/>
      </w:pPr>
      <w:r>
        <w:t>Специальные полномочия</w:t>
      </w:r>
    </w:p>
    <w:p w:rsidR="00000000" w:rsidRDefault="006C1A62">
      <w:pPr>
        <w:pStyle w:val="ConsPlusNormal"/>
        <w:jc w:val="center"/>
      </w:pPr>
    </w:p>
    <w:p w:rsidR="00000000" w:rsidRDefault="006C1A62">
      <w:pPr>
        <w:pStyle w:val="ConsPlusNormal"/>
        <w:ind w:firstLine="540"/>
        <w:jc w:val="both"/>
      </w:pPr>
      <w:r>
        <w:t>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w:t>
      </w:r>
      <w:r>
        <w:t>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w:t>
      </w:r>
      <w:r>
        <w:t xml:space="preserve"> для выполнения возложенных на них задач.</w:t>
      </w:r>
    </w:p>
    <w:p w:rsidR="00000000" w:rsidRDefault="006C1A62">
      <w:pPr>
        <w:pStyle w:val="ConsPlusNormal"/>
        <w:ind w:firstLine="540"/>
        <w:jc w:val="both"/>
      </w:pPr>
    </w:p>
    <w:p w:rsidR="00000000" w:rsidRDefault="006C1A62">
      <w:pPr>
        <w:pStyle w:val="ConsPlusNormal"/>
        <w:jc w:val="center"/>
        <w:outlineLvl w:val="1"/>
      </w:pPr>
      <w:r>
        <w:t>Статья 21</w:t>
      </w:r>
    </w:p>
    <w:p w:rsidR="00000000" w:rsidRDefault="006C1A62">
      <w:pPr>
        <w:pStyle w:val="ConsPlusNormal"/>
        <w:jc w:val="center"/>
      </w:pPr>
    </w:p>
    <w:p w:rsidR="00000000" w:rsidRDefault="006C1A62">
      <w:pPr>
        <w:pStyle w:val="ConsPlusNormal"/>
        <w:jc w:val="center"/>
      </w:pPr>
      <w:r>
        <w:t>Сотрудничество с национальными органами и между ними</w:t>
      </w:r>
    </w:p>
    <w:p w:rsidR="00000000" w:rsidRDefault="006C1A62">
      <w:pPr>
        <w:pStyle w:val="ConsPlusNormal"/>
        <w:ind w:firstLine="540"/>
        <w:jc w:val="both"/>
      </w:pPr>
    </w:p>
    <w:p w:rsidR="00000000" w:rsidRDefault="006C1A62">
      <w:pPr>
        <w:pStyle w:val="ConsPlusNormal"/>
        <w:ind w:firstLine="540"/>
        <w:jc w:val="both"/>
      </w:pPr>
      <w:r>
        <w:t>Каждая Сторона принимает такие меры, которые могут потребоваться для обеспечения того, чтобы публичные власти, а также все публичные должностные лиц</w:t>
      </w:r>
      <w:r>
        <w:t>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000000" w:rsidRDefault="006C1A62">
      <w:pPr>
        <w:pStyle w:val="ConsPlusNormal"/>
        <w:spacing w:before="200"/>
        <w:ind w:firstLine="540"/>
        <w:jc w:val="both"/>
      </w:pPr>
      <w:r>
        <w:t>a) путем информирования этих органов, по их собственной инициативе, если есть веские основа</w:t>
      </w:r>
      <w:r>
        <w:t xml:space="preserve">ния полагать, что было совершено какое-либо уголовное правонарушение, признанное в качестве такового в соответствии со </w:t>
      </w:r>
      <w:hyperlink w:anchor="Par44" w:tooltip="Статья 2" w:history="1">
        <w:r>
          <w:rPr>
            <w:color w:val="0000FF"/>
          </w:rPr>
          <w:t>статьями 2</w:t>
        </w:r>
      </w:hyperlink>
      <w:r>
        <w:t xml:space="preserve"> - </w:t>
      </w:r>
      <w:hyperlink w:anchor="Par116" w:tooltip="Статья 14" w:history="1">
        <w:r>
          <w:rPr>
            <w:color w:val="0000FF"/>
          </w:rPr>
          <w:t>14</w:t>
        </w:r>
      </w:hyperlink>
      <w:r>
        <w:t>; или</w:t>
      </w:r>
    </w:p>
    <w:p w:rsidR="00000000" w:rsidRDefault="006C1A62">
      <w:pPr>
        <w:pStyle w:val="ConsPlusNormal"/>
        <w:spacing w:before="200"/>
        <w:ind w:firstLine="540"/>
        <w:jc w:val="both"/>
      </w:pPr>
      <w:r>
        <w:t>b) путем предоставления этим органам по их</w:t>
      </w:r>
      <w:r>
        <w:t xml:space="preserve"> просьбе всей необходимой информации.</w:t>
      </w:r>
    </w:p>
    <w:p w:rsidR="00000000" w:rsidRDefault="006C1A62">
      <w:pPr>
        <w:pStyle w:val="ConsPlusNormal"/>
        <w:ind w:firstLine="540"/>
        <w:jc w:val="both"/>
      </w:pPr>
    </w:p>
    <w:p w:rsidR="00000000" w:rsidRDefault="006C1A62">
      <w:pPr>
        <w:pStyle w:val="ConsPlusNormal"/>
        <w:jc w:val="center"/>
        <w:outlineLvl w:val="1"/>
      </w:pPr>
      <w:r>
        <w:t>Статья 22</w:t>
      </w:r>
    </w:p>
    <w:p w:rsidR="00000000" w:rsidRDefault="006C1A62">
      <w:pPr>
        <w:pStyle w:val="ConsPlusNormal"/>
        <w:jc w:val="center"/>
      </w:pPr>
    </w:p>
    <w:p w:rsidR="00000000" w:rsidRDefault="006C1A62">
      <w:pPr>
        <w:pStyle w:val="ConsPlusNormal"/>
        <w:jc w:val="center"/>
      </w:pPr>
      <w:r>
        <w:t>Защита лиц, сотрудничающих с правосудием, и свидетелей</w:t>
      </w:r>
    </w:p>
    <w:p w:rsidR="00000000" w:rsidRDefault="006C1A62">
      <w:pPr>
        <w:pStyle w:val="ConsPlusNormal"/>
        <w:ind w:firstLine="540"/>
        <w:jc w:val="both"/>
      </w:pPr>
    </w:p>
    <w:p w:rsidR="00000000" w:rsidRDefault="006C1A62">
      <w:pPr>
        <w:pStyle w:val="ConsPlusNormal"/>
        <w:ind w:firstLine="540"/>
        <w:jc w:val="both"/>
      </w:pPr>
      <w:r>
        <w:t>Каждая Сторона принимает такие меры, которые могут потребоваться для обеспечения эффективной и надлежащей защиты:</w:t>
      </w:r>
    </w:p>
    <w:p w:rsidR="00000000" w:rsidRDefault="006C1A62">
      <w:pPr>
        <w:pStyle w:val="ConsPlusNormal"/>
        <w:spacing w:before="200"/>
        <w:ind w:firstLine="540"/>
        <w:jc w:val="both"/>
      </w:pPr>
      <w:r>
        <w:t>a) тех, кто сообщает об уголовных пр</w:t>
      </w:r>
      <w:r>
        <w:t xml:space="preserve">авонарушениях, признанных в качестве таковых в соответствии со </w:t>
      </w:r>
      <w:hyperlink w:anchor="Par44" w:tooltip="Статья 2" w:history="1">
        <w:r>
          <w:rPr>
            <w:color w:val="0000FF"/>
          </w:rPr>
          <w:t>статьями 2</w:t>
        </w:r>
      </w:hyperlink>
      <w:r>
        <w:t xml:space="preserve"> - </w:t>
      </w:r>
      <w:hyperlink w:anchor="Par116" w:tooltip="Статья 14" w:history="1">
        <w:r>
          <w:rPr>
            <w:color w:val="0000FF"/>
          </w:rPr>
          <w:t>14</w:t>
        </w:r>
      </w:hyperlink>
      <w:r>
        <w:t xml:space="preserve"> или иным образом сотрудничает с органами, осуществляющими расследование и разбирательство;</w:t>
      </w:r>
    </w:p>
    <w:p w:rsidR="00000000" w:rsidRDefault="006C1A62">
      <w:pPr>
        <w:pStyle w:val="ConsPlusNormal"/>
        <w:spacing w:before="200"/>
        <w:ind w:firstLine="540"/>
        <w:jc w:val="both"/>
      </w:pPr>
      <w:r>
        <w:t>b) свидетеле</w:t>
      </w:r>
      <w:r>
        <w:t>й, дающих показания, касающиеся таких правонарушений.</w:t>
      </w:r>
    </w:p>
    <w:p w:rsidR="00000000" w:rsidRDefault="006C1A62">
      <w:pPr>
        <w:pStyle w:val="ConsPlusNormal"/>
        <w:ind w:firstLine="540"/>
        <w:jc w:val="both"/>
      </w:pPr>
    </w:p>
    <w:p w:rsidR="00000000" w:rsidRDefault="006C1A62">
      <w:pPr>
        <w:pStyle w:val="ConsPlusNormal"/>
        <w:jc w:val="center"/>
        <w:outlineLvl w:val="1"/>
      </w:pPr>
      <w:r>
        <w:t>Статья 23</w:t>
      </w:r>
    </w:p>
    <w:p w:rsidR="00000000" w:rsidRDefault="006C1A62">
      <w:pPr>
        <w:pStyle w:val="ConsPlusNormal"/>
        <w:jc w:val="center"/>
      </w:pPr>
    </w:p>
    <w:p w:rsidR="00000000" w:rsidRDefault="006C1A62">
      <w:pPr>
        <w:pStyle w:val="ConsPlusNormal"/>
        <w:jc w:val="center"/>
      </w:pPr>
      <w:r>
        <w:t>Меры по содействию сбору доказательств и конфискации доходов</w:t>
      </w:r>
    </w:p>
    <w:p w:rsidR="00000000" w:rsidRDefault="006C1A62">
      <w:pPr>
        <w:pStyle w:val="ConsPlusNormal"/>
        <w:ind w:firstLine="540"/>
        <w:jc w:val="both"/>
      </w:pPr>
    </w:p>
    <w:p w:rsidR="00000000" w:rsidRDefault="006C1A62">
      <w:pPr>
        <w:pStyle w:val="ConsPlusNormal"/>
        <w:ind w:firstLine="540"/>
        <w:jc w:val="both"/>
      </w:pPr>
      <w:bookmarkStart w:id="19" w:name="Par194"/>
      <w:bookmarkEnd w:id="19"/>
      <w:r>
        <w:t>1. Каждая Сторона принимает такие законодательные и иные меры, которые могут оказаться необходимыми, включая меры, д</w:t>
      </w:r>
      <w:r>
        <w:t xml:space="preserve">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ar44" w:tooltip="Статья 2" w:history="1">
        <w:r>
          <w:rPr>
            <w:color w:val="0000FF"/>
          </w:rPr>
          <w:t>статьями 2</w:t>
        </w:r>
      </w:hyperlink>
      <w:r>
        <w:t xml:space="preserve"> - </w:t>
      </w:r>
      <w:hyperlink w:anchor="Par116" w:tooltip="Статья 14" w:history="1">
        <w:r>
          <w:rPr>
            <w:color w:val="0000FF"/>
          </w:rPr>
          <w:t>14</w:t>
        </w:r>
      </w:hyperlink>
      <w:r>
        <w:t xml:space="preserve">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w:t>
      </w:r>
      <w:r>
        <w:t xml:space="preserve">одам, в отношении которых могут быть применены меры, установленные в соответствии с </w:t>
      </w:r>
      <w:hyperlink w:anchor="Par166" w:tooltip="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 w:history="1">
        <w:r>
          <w:rPr>
            <w:color w:val="0000FF"/>
          </w:rPr>
          <w:t>пунктом 3 статьи 19</w:t>
        </w:r>
      </w:hyperlink>
      <w:r>
        <w:t xml:space="preserve"> настоящей Конвенции.</w:t>
      </w:r>
    </w:p>
    <w:p w:rsidR="00000000" w:rsidRDefault="006C1A62">
      <w:pPr>
        <w:pStyle w:val="ConsPlusNormal"/>
        <w:spacing w:before="200"/>
        <w:ind w:firstLine="540"/>
        <w:jc w:val="both"/>
      </w:pPr>
      <w:bookmarkStart w:id="20" w:name="Par195"/>
      <w:bookmarkEnd w:id="20"/>
      <w:r>
        <w:t>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w:t>
      </w:r>
      <w:r>
        <w:t xml:space="preserve">ской документации в целях осуществления действий, предусмотренных </w:t>
      </w:r>
      <w:hyperlink w:anchor="Par194" w:tooltip="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статьями 2 - 14 настоящей Конвенции, а также для выявления, розыска, наложения ареста и изъятия орудий преступлений и доходов от коррупции, либо имущест..." w:history="1">
        <w:r>
          <w:rPr>
            <w:color w:val="0000FF"/>
          </w:rPr>
          <w:t>пунктом 1 настоящей статьи</w:t>
        </w:r>
      </w:hyperlink>
      <w:r>
        <w:t>.</w:t>
      </w:r>
    </w:p>
    <w:p w:rsidR="00000000" w:rsidRDefault="006C1A62">
      <w:pPr>
        <w:pStyle w:val="ConsPlusNormal"/>
        <w:spacing w:before="200"/>
        <w:ind w:firstLine="540"/>
        <w:jc w:val="both"/>
      </w:pPr>
      <w:r>
        <w:t xml:space="preserve">3. Банковская тайна не является препятствием для осуществления мер, предусмотренных </w:t>
      </w:r>
      <w:hyperlink w:anchor="Par194" w:tooltip="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статьями 2 - 14 настоящей Конвенции, а также для выявления, розыска, наложения ареста и изъятия орудий преступлений и доходов от коррупции, либо имущест..." w:history="1">
        <w:r>
          <w:rPr>
            <w:color w:val="0000FF"/>
          </w:rPr>
          <w:t>пунктами 1</w:t>
        </w:r>
      </w:hyperlink>
      <w:r>
        <w:t xml:space="preserve"> и </w:t>
      </w:r>
      <w:hyperlink w:anchor="Par195" w:tooltip="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пунктом 1 настоящей статьи." w:history="1">
        <w:r>
          <w:rPr>
            <w:color w:val="0000FF"/>
          </w:rPr>
          <w:t>2 настоящей статьи</w:t>
        </w:r>
      </w:hyperlink>
      <w:r>
        <w:t>.</w:t>
      </w:r>
    </w:p>
    <w:p w:rsidR="00000000" w:rsidRDefault="006C1A62">
      <w:pPr>
        <w:pStyle w:val="ConsPlusNormal"/>
        <w:jc w:val="center"/>
      </w:pPr>
    </w:p>
    <w:p w:rsidR="00000000" w:rsidRDefault="006C1A62">
      <w:pPr>
        <w:pStyle w:val="ConsPlusNormal"/>
        <w:jc w:val="center"/>
        <w:outlineLvl w:val="0"/>
      </w:pPr>
      <w:r>
        <w:t>Глава III</w:t>
      </w:r>
    </w:p>
    <w:p w:rsidR="00000000" w:rsidRDefault="006C1A62">
      <w:pPr>
        <w:pStyle w:val="ConsPlusNormal"/>
        <w:jc w:val="center"/>
      </w:pPr>
    </w:p>
    <w:p w:rsidR="00000000" w:rsidRDefault="006C1A62">
      <w:pPr>
        <w:pStyle w:val="ConsPlusNormal"/>
        <w:jc w:val="center"/>
      </w:pPr>
      <w:r>
        <w:t>Мониторинг выполнения</w:t>
      </w:r>
    </w:p>
    <w:p w:rsidR="00000000" w:rsidRDefault="006C1A62">
      <w:pPr>
        <w:pStyle w:val="ConsPlusNormal"/>
        <w:jc w:val="center"/>
      </w:pPr>
    </w:p>
    <w:p w:rsidR="00000000" w:rsidRDefault="006C1A62">
      <w:pPr>
        <w:pStyle w:val="ConsPlusNormal"/>
        <w:jc w:val="center"/>
        <w:outlineLvl w:val="1"/>
      </w:pPr>
      <w:r>
        <w:t>Статья 24</w:t>
      </w:r>
    </w:p>
    <w:p w:rsidR="00000000" w:rsidRDefault="006C1A62">
      <w:pPr>
        <w:pStyle w:val="ConsPlusNormal"/>
        <w:jc w:val="center"/>
      </w:pPr>
    </w:p>
    <w:p w:rsidR="00000000" w:rsidRDefault="006C1A62">
      <w:pPr>
        <w:pStyle w:val="ConsPlusNormal"/>
        <w:jc w:val="center"/>
      </w:pPr>
      <w:r>
        <w:t>Мониторинг</w:t>
      </w:r>
    </w:p>
    <w:p w:rsidR="00000000" w:rsidRDefault="006C1A62">
      <w:pPr>
        <w:pStyle w:val="ConsPlusNormal"/>
        <w:jc w:val="center"/>
      </w:pPr>
    </w:p>
    <w:p w:rsidR="00000000" w:rsidRDefault="006C1A62">
      <w:pPr>
        <w:pStyle w:val="ConsPlusNormal"/>
        <w:ind w:firstLine="540"/>
        <w:jc w:val="both"/>
      </w:pPr>
      <w:r>
        <w:t>Мониторинг выполнения Договаривающимися Стор</w:t>
      </w:r>
      <w:r>
        <w:t>онами настоящей Конвенции осуществляется Группой государств против коррупции (ГРЕКО).</w:t>
      </w:r>
    </w:p>
    <w:p w:rsidR="00000000" w:rsidRDefault="006C1A62">
      <w:pPr>
        <w:pStyle w:val="ConsPlusNormal"/>
        <w:jc w:val="center"/>
      </w:pPr>
    </w:p>
    <w:p w:rsidR="00000000" w:rsidRDefault="006C1A62">
      <w:pPr>
        <w:pStyle w:val="ConsPlusNormal"/>
        <w:jc w:val="center"/>
        <w:outlineLvl w:val="0"/>
      </w:pPr>
      <w:r>
        <w:t>Глава IV</w:t>
      </w:r>
    </w:p>
    <w:p w:rsidR="00000000" w:rsidRDefault="006C1A62">
      <w:pPr>
        <w:pStyle w:val="ConsPlusNormal"/>
        <w:jc w:val="center"/>
      </w:pPr>
    </w:p>
    <w:p w:rsidR="00000000" w:rsidRDefault="006C1A62">
      <w:pPr>
        <w:pStyle w:val="ConsPlusNormal"/>
        <w:jc w:val="center"/>
      </w:pPr>
      <w:r>
        <w:t>Международное сотрудничество</w:t>
      </w:r>
    </w:p>
    <w:p w:rsidR="00000000" w:rsidRDefault="006C1A62">
      <w:pPr>
        <w:pStyle w:val="ConsPlusNormal"/>
        <w:jc w:val="center"/>
      </w:pPr>
    </w:p>
    <w:p w:rsidR="00000000" w:rsidRDefault="006C1A62">
      <w:pPr>
        <w:pStyle w:val="ConsPlusNormal"/>
        <w:jc w:val="center"/>
        <w:outlineLvl w:val="1"/>
      </w:pPr>
      <w:r>
        <w:t>Статья 25</w:t>
      </w:r>
    </w:p>
    <w:p w:rsidR="00000000" w:rsidRDefault="006C1A62">
      <w:pPr>
        <w:pStyle w:val="ConsPlusNormal"/>
        <w:jc w:val="center"/>
      </w:pPr>
    </w:p>
    <w:p w:rsidR="00000000" w:rsidRDefault="006C1A62">
      <w:pPr>
        <w:pStyle w:val="ConsPlusNormal"/>
        <w:jc w:val="center"/>
      </w:pPr>
      <w:r>
        <w:t>Общие принципы и меры в области</w:t>
      </w:r>
    </w:p>
    <w:p w:rsidR="00000000" w:rsidRDefault="006C1A62">
      <w:pPr>
        <w:pStyle w:val="ConsPlusNormal"/>
        <w:jc w:val="center"/>
      </w:pPr>
      <w:r>
        <w:t>международного сотрудничества</w:t>
      </w:r>
    </w:p>
    <w:p w:rsidR="00000000" w:rsidRDefault="006C1A62">
      <w:pPr>
        <w:pStyle w:val="ConsPlusNormal"/>
        <w:ind w:firstLine="540"/>
        <w:jc w:val="both"/>
      </w:pPr>
    </w:p>
    <w:p w:rsidR="00000000" w:rsidRDefault="006C1A62">
      <w:pPr>
        <w:pStyle w:val="ConsPlusNormal"/>
        <w:ind w:firstLine="540"/>
        <w:jc w:val="both"/>
      </w:pPr>
      <w:bookmarkStart w:id="21" w:name="Par217"/>
      <w:bookmarkEnd w:id="21"/>
      <w:r>
        <w:t xml:space="preserve">1. Стороны в максимально возможной степени </w:t>
      </w:r>
      <w:r>
        <w:t>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w:t>
      </w:r>
      <w:r>
        <w:t>,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000000" w:rsidRDefault="006C1A62">
      <w:pPr>
        <w:pStyle w:val="ConsPlusNormal"/>
        <w:spacing w:before="200"/>
        <w:ind w:firstLine="540"/>
        <w:jc w:val="both"/>
      </w:pPr>
      <w:r>
        <w:t xml:space="preserve">2. В случае отсутствия между Сторонами </w:t>
      </w:r>
      <w:r>
        <w:t xml:space="preserve">действующих международных документов или договоренностей, упомянутых в </w:t>
      </w:r>
      <w:hyperlink w:anchor="Par217" w:tooltip="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 w:history="1">
        <w:r>
          <w:rPr>
            <w:color w:val="0000FF"/>
          </w:rPr>
          <w:t>пункте 1</w:t>
        </w:r>
      </w:hyperlink>
      <w:r>
        <w:t xml:space="preserve">, применяются </w:t>
      </w:r>
      <w:hyperlink w:anchor="Par221" w:tooltip="Статья 26" w:history="1">
        <w:r>
          <w:rPr>
            <w:color w:val="0000FF"/>
          </w:rPr>
          <w:t>статьи 26</w:t>
        </w:r>
      </w:hyperlink>
      <w:r>
        <w:t xml:space="preserve"> - </w:t>
      </w:r>
      <w:hyperlink w:anchor="Par263" w:tooltip="Статья 31" w:history="1">
        <w:r>
          <w:rPr>
            <w:color w:val="0000FF"/>
          </w:rPr>
          <w:t>31</w:t>
        </w:r>
      </w:hyperlink>
      <w:r>
        <w:t xml:space="preserve"> настоящей главы.</w:t>
      </w:r>
    </w:p>
    <w:p w:rsidR="00000000" w:rsidRDefault="006C1A62">
      <w:pPr>
        <w:pStyle w:val="ConsPlusNormal"/>
        <w:spacing w:before="200"/>
        <w:ind w:firstLine="540"/>
        <w:jc w:val="both"/>
      </w:pPr>
      <w:r>
        <w:t xml:space="preserve">3. </w:t>
      </w:r>
      <w:hyperlink w:anchor="Par221" w:tooltip="Статья 26" w:history="1">
        <w:r>
          <w:rPr>
            <w:color w:val="0000FF"/>
          </w:rPr>
          <w:t>Статьи 26</w:t>
        </w:r>
      </w:hyperlink>
      <w:r>
        <w:t xml:space="preserve"> - </w:t>
      </w:r>
      <w:hyperlink w:anchor="Par263" w:tooltip="Статья 31" w:history="1">
        <w:r>
          <w:rPr>
            <w:color w:val="0000FF"/>
          </w:rPr>
          <w:t>31</w:t>
        </w:r>
      </w:hyperlink>
      <w: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w:t>
      </w:r>
      <w:r>
        <w:t xml:space="preserve"> договоренностями, упомянутыми в </w:t>
      </w:r>
      <w:hyperlink w:anchor="Par217" w:tooltip="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 w:history="1">
        <w:r>
          <w:rPr>
            <w:color w:val="0000FF"/>
          </w:rPr>
          <w:t>пункте 1</w:t>
        </w:r>
      </w:hyperlink>
      <w:r>
        <w:t>.</w:t>
      </w:r>
    </w:p>
    <w:p w:rsidR="00000000" w:rsidRDefault="006C1A62">
      <w:pPr>
        <w:pStyle w:val="ConsPlusNormal"/>
        <w:jc w:val="center"/>
      </w:pPr>
    </w:p>
    <w:p w:rsidR="00000000" w:rsidRDefault="006C1A62">
      <w:pPr>
        <w:pStyle w:val="ConsPlusNormal"/>
        <w:jc w:val="center"/>
        <w:outlineLvl w:val="1"/>
      </w:pPr>
      <w:bookmarkStart w:id="22" w:name="Par221"/>
      <w:bookmarkEnd w:id="22"/>
      <w:r>
        <w:t>Статья 26</w:t>
      </w:r>
    </w:p>
    <w:p w:rsidR="00000000" w:rsidRDefault="006C1A62">
      <w:pPr>
        <w:pStyle w:val="ConsPlusNormal"/>
        <w:jc w:val="center"/>
      </w:pPr>
    </w:p>
    <w:p w:rsidR="00000000" w:rsidRDefault="006C1A62">
      <w:pPr>
        <w:pStyle w:val="ConsPlusNormal"/>
        <w:jc w:val="center"/>
      </w:pPr>
      <w:r>
        <w:t>Взаимная помощь</w:t>
      </w:r>
    </w:p>
    <w:p w:rsidR="00000000" w:rsidRDefault="006C1A62">
      <w:pPr>
        <w:pStyle w:val="ConsPlusNormal"/>
        <w:jc w:val="center"/>
      </w:pPr>
    </w:p>
    <w:p w:rsidR="00000000" w:rsidRDefault="006C1A62">
      <w:pPr>
        <w:pStyle w:val="ConsPlusNormal"/>
        <w:ind w:firstLine="540"/>
        <w:jc w:val="both"/>
      </w:pPr>
      <w:bookmarkStart w:id="23" w:name="Par225"/>
      <w:bookmarkEnd w:id="23"/>
      <w:r>
        <w:t>1. Стороны оказывают друг другу максимально возможную вз</w:t>
      </w:r>
      <w:r>
        <w:t>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w:t>
      </w:r>
      <w:r>
        <w:t>ными в качестве таковых в соответствии с настоящей Конвенцией.</w:t>
      </w:r>
    </w:p>
    <w:p w:rsidR="00000000" w:rsidRDefault="006C1A62">
      <w:pPr>
        <w:pStyle w:val="ConsPlusNormal"/>
        <w:spacing w:before="200"/>
        <w:ind w:firstLine="540"/>
        <w:jc w:val="both"/>
      </w:pPr>
      <w:r>
        <w:t xml:space="preserve">2. Во взаимной правовой помощи в соответствии с </w:t>
      </w:r>
      <w:hyperlink w:anchor="Par225" w:tooltip="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 w:history="1">
        <w:r>
          <w:rPr>
            <w:color w:val="0000FF"/>
          </w:rPr>
          <w:t>п</w:t>
        </w:r>
        <w:r>
          <w:rPr>
            <w:color w:val="0000FF"/>
          </w:rPr>
          <w:t>унктом 1 настоящей статьи</w:t>
        </w:r>
      </w:hyperlink>
      <w: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w:t>
      </w:r>
      <w:r>
        <w:t>ядку.</w:t>
      </w:r>
    </w:p>
    <w:p w:rsidR="00000000" w:rsidRDefault="006C1A62">
      <w:pPr>
        <w:pStyle w:val="ConsPlusNormal"/>
        <w:spacing w:before="200"/>
        <w:ind w:firstLine="540"/>
        <w:jc w:val="both"/>
      </w:pPr>
      <w:r>
        <w:t xml:space="preserve">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w:t>
      </w:r>
      <w:r>
        <w:t>тайны, был санкционирован судьей либо другим судебным органом, включая прокуроров, занимающихся производством по уголовным делам.</w:t>
      </w:r>
    </w:p>
    <w:p w:rsidR="00000000" w:rsidRDefault="006C1A62">
      <w:pPr>
        <w:pStyle w:val="ConsPlusNormal"/>
        <w:jc w:val="center"/>
      </w:pPr>
    </w:p>
    <w:p w:rsidR="00000000" w:rsidRDefault="006C1A62">
      <w:pPr>
        <w:pStyle w:val="ConsPlusNormal"/>
        <w:jc w:val="center"/>
        <w:outlineLvl w:val="1"/>
      </w:pPr>
      <w:r>
        <w:t>Статья 27</w:t>
      </w:r>
    </w:p>
    <w:p w:rsidR="00000000" w:rsidRDefault="006C1A62">
      <w:pPr>
        <w:pStyle w:val="ConsPlusNormal"/>
        <w:jc w:val="center"/>
      </w:pPr>
    </w:p>
    <w:p w:rsidR="00000000" w:rsidRDefault="006C1A62">
      <w:pPr>
        <w:pStyle w:val="ConsPlusNormal"/>
        <w:jc w:val="center"/>
      </w:pPr>
      <w:r>
        <w:t>Выдача</w:t>
      </w:r>
    </w:p>
    <w:p w:rsidR="00000000" w:rsidRDefault="006C1A62">
      <w:pPr>
        <w:pStyle w:val="ConsPlusNormal"/>
        <w:jc w:val="center"/>
      </w:pPr>
    </w:p>
    <w:p w:rsidR="00000000" w:rsidRDefault="006C1A62">
      <w:pPr>
        <w:pStyle w:val="ConsPlusNormal"/>
        <w:ind w:firstLine="540"/>
        <w:jc w:val="both"/>
      </w:pPr>
      <w:r>
        <w:t>1. Уголовные правонарушения, признанные в качестве таковых в соответствии с настоящей Конвенцией, считаютс</w:t>
      </w:r>
      <w:r>
        <w:t xml:space="preserve">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w:t>
      </w:r>
      <w:r>
        <w:t>заключены между ними.</w:t>
      </w:r>
    </w:p>
    <w:p w:rsidR="00000000" w:rsidRDefault="006C1A62">
      <w:pPr>
        <w:pStyle w:val="ConsPlusNormal"/>
        <w:spacing w:before="200"/>
        <w:ind w:firstLine="540"/>
        <w:jc w:val="both"/>
      </w:pPr>
      <w: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w:t>
      </w:r>
      <w:r>
        <w:t>ыдачи в связи с любым уголовным правонарушением, признанным в качестве такового в соответствии с настоящей Конвенцией.</w:t>
      </w:r>
    </w:p>
    <w:p w:rsidR="00000000" w:rsidRDefault="006C1A62">
      <w:pPr>
        <w:pStyle w:val="ConsPlusNormal"/>
        <w:spacing w:before="200"/>
        <w:ind w:firstLine="540"/>
        <w:jc w:val="both"/>
      </w:pPr>
      <w:r>
        <w:t xml:space="preserve">3. Стороны, которые не ставят условием выдачи наличие соответствующего договора, </w:t>
      </w:r>
      <w:r>
        <w:lastRenderedPageBreak/>
        <w:t>рассматривают, в отношениях между собой, уголовные право</w:t>
      </w:r>
      <w:r>
        <w:t>нарушения, признанные в качестве таковых в соответствии с настоящей Конвенцией, как правонарушения, влекущие выдачу.</w:t>
      </w:r>
    </w:p>
    <w:p w:rsidR="00000000" w:rsidRDefault="006C1A62">
      <w:pPr>
        <w:pStyle w:val="ConsPlusNormal"/>
        <w:spacing w:before="200"/>
        <w:ind w:firstLine="540"/>
        <w:jc w:val="both"/>
      </w:pPr>
      <w:r>
        <w:t>4. Выдача осуществляется на условиях, предусмотренных законодательством запрашиваемого государства или применимыми договорами о выдаче, вкл</w:t>
      </w:r>
      <w:r>
        <w:t>ючая основания, на которых запрашиваемое государство может отказать в выдаче.</w:t>
      </w:r>
    </w:p>
    <w:p w:rsidR="00000000" w:rsidRDefault="006C1A62">
      <w:pPr>
        <w:pStyle w:val="ConsPlusNormal"/>
        <w:spacing w:before="200"/>
        <w:ind w:firstLine="540"/>
        <w:jc w:val="both"/>
      </w:pPr>
      <w:r>
        <w:t>5. 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w:t>
      </w:r>
      <w:r>
        <w:t>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w:t>
      </w:r>
      <w:r>
        <w:t>им компетентным органам и в установленном порядке уведомляет запрашивающую Сторону о результатах такого расследования.</w:t>
      </w:r>
    </w:p>
    <w:p w:rsidR="00000000" w:rsidRDefault="006C1A62">
      <w:pPr>
        <w:pStyle w:val="ConsPlusNormal"/>
        <w:ind w:firstLine="540"/>
        <w:jc w:val="both"/>
      </w:pPr>
    </w:p>
    <w:p w:rsidR="00000000" w:rsidRDefault="006C1A62">
      <w:pPr>
        <w:pStyle w:val="ConsPlusNormal"/>
        <w:jc w:val="center"/>
        <w:outlineLvl w:val="1"/>
      </w:pPr>
      <w:r>
        <w:t>Статья 28</w:t>
      </w:r>
    </w:p>
    <w:p w:rsidR="00000000" w:rsidRDefault="006C1A62">
      <w:pPr>
        <w:pStyle w:val="ConsPlusNormal"/>
        <w:jc w:val="center"/>
      </w:pPr>
    </w:p>
    <w:p w:rsidR="00000000" w:rsidRDefault="006C1A62">
      <w:pPr>
        <w:pStyle w:val="ConsPlusNormal"/>
        <w:jc w:val="center"/>
      </w:pPr>
      <w:r>
        <w:t>Информация, предоставляемая по собственной инициативе</w:t>
      </w:r>
    </w:p>
    <w:p w:rsidR="00000000" w:rsidRDefault="006C1A62">
      <w:pPr>
        <w:pStyle w:val="ConsPlusNormal"/>
        <w:ind w:firstLine="540"/>
        <w:jc w:val="both"/>
      </w:pPr>
    </w:p>
    <w:p w:rsidR="00000000" w:rsidRDefault="006C1A62">
      <w:pPr>
        <w:pStyle w:val="ConsPlusNormal"/>
        <w:ind w:firstLine="540"/>
        <w:jc w:val="both"/>
      </w:pPr>
      <w:r>
        <w:t>Без ущерба для своих собственных расследований или судебных разбирател</w:t>
      </w:r>
      <w:r>
        <w:t>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w:t>
      </w:r>
      <w:r>
        <w:t>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rsidR="00000000" w:rsidRDefault="006C1A62">
      <w:pPr>
        <w:pStyle w:val="ConsPlusNormal"/>
        <w:jc w:val="center"/>
      </w:pPr>
    </w:p>
    <w:p w:rsidR="00000000" w:rsidRDefault="006C1A62">
      <w:pPr>
        <w:pStyle w:val="ConsPlusNormal"/>
        <w:jc w:val="center"/>
        <w:outlineLvl w:val="1"/>
      </w:pPr>
      <w:r>
        <w:t>Статья 29</w:t>
      </w:r>
    </w:p>
    <w:p w:rsidR="00000000" w:rsidRDefault="006C1A62">
      <w:pPr>
        <w:pStyle w:val="ConsPlusNormal"/>
        <w:jc w:val="center"/>
      </w:pPr>
    </w:p>
    <w:p w:rsidR="00000000" w:rsidRDefault="006C1A62">
      <w:pPr>
        <w:pStyle w:val="ConsPlusNormal"/>
        <w:jc w:val="center"/>
      </w:pPr>
      <w:r>
        <w:t>Центральный орган</w:t>
      </w:r>
    </w:p>
    <w:p w:rsidR="00000000" w:rsidRDefault="006C1A62">
      <w:pPr>
        <w:pStyle w:val="ConsPlusNormal"/>
        <w:jc w:val="center"/>
      </w:pPr>
    </w:p>
    <w:p w:rsidR="00000000" w:rsidRDefault="006C1A62">
      <w:pPr>
        <w:pStyle w:val="ConsPlusNormal"/>
        <w:ind w:firstLine="540"/>
        <w:jc w:val="both"/>
      </w:pPr>
      <w:bookmarkStart w:id="24" w:name="Par249"/>
      <w:bookmarkEnd w:id="24"/>
      <w: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w:t>
      </w:r>
      <w:r>
        <w:t xml:space="preserve"> или передаче компетентным органам для их исполнения.</w:t>
      </w:r>
    </w:p>
    <w:p w:rsidR="00000000" w:rsidRDefault="006C1A62">
      <w:pPr>
        <w:pStyle w:val="ConsPlusNormal"/>
        <w:spacing w:before="200"/>
        <w:ind w:firstLine="540"/>
        <w:jc w:val="both"/>
      </w:pPr>
      <w:r>
        <w:t>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w:t>
      </w:r>
      <w:r>
        <w:t xml:space="preserve">ропы названия и адреса органов, назначенных в соответствии с </w:t>
      </w:r>
      <w:hyperlink w:anchor="Par249" w:tooltip="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 w:history="1">
        <w:r>
          <w:rPr>
            <w:color w:val="0000FF"/>
          </w:rPr>
          <w:t>пунктом 1</w:t>
        </w:r>
      </w:hyperlink>
      <w:r>
        <w:t xml:space="preserve"> настоящей статьи.</w:t>
      </w:r>
    </w:p>
    <w:p w:rsidR="00000000" w:rsidRDefault="006C1A62">
      <w:pPr>
        <w:pStyle w:val="ConsPlusNormal"/>
        <w:jc w:val="center"/>
      </w:pPr>
    </w:p>
    <w:p w:rsidR="00000000" w:rsidRDefault="006C1A62">
      <w:pPr>
        <w:pStyle w:val="ConsPlusNormal"/>
        <w:jc w:val="center"/>
        <w:outlineLvl w:val="1"/>
      </w:pPr>
      <w:r>
        <w:t>Статья 30</w:t>
      </w:r>
    </w:p>
    <w:p w:rsidR="00000000" w:rsidRDefault="006C1A62">
      <w:pPr>
        <w:pStyle w:val="ConsPlusNormal"/>
        <w:jc w:val="center"/>
      </w:pPr>
    </w:p>
    <w:p w:rsidR="00000000" w:rsidRDefault="006C1A62">
      <w:pPr>
        <w:pStyle w:val="ConsPlusNormal"/>
        <w:jc w:val="center"/>
      </w:pPr>
      <w:r>
        <w:t>Непосредственные сношения</w:t>
      </w:r>
    </w:p>
    <w:p w:rsidR="00000000" w:rsidRDefault="006C1A62">
      <w:pPr>
        <w:pStyle w:val="ConsPlusNormal"/>
        <w:jc w:val="center"/>
      </w:pPr>
    </w:p>
    <w:p w:rsidR="00000000" w:rsidRDefault="006C1A62">
      <w:pPr>
        <w:pStyle w:val="ConsPlusNormal"/>
        <w:ind w:firstLine="540"/>
        <w:jc w:val="both"/>
      </w:pPr>
      <w:bookmarkStart w:id="25" w:name="Par256"/>
      <w:bookmarkEnd w:id="25"/>
      <w:r>
        <w:t>1. Центральные органы осуществляют непосредств</w:t>
      </w:r>
      <w:r>
        <w:t>енные сношения друг с другом.</w:t>
      </w:r>
    </w:p>
    <w:p w:rsidR="00000000" w:rsidRDefault="006C1A62">
      <w:pPr>
        <w:pStyle w:val="ConsPlusNormal"/>
        <w:spacing w:before="200"/>
        <w:ind w:firstLine="540"/>
        <w:jc w:val="both"/>
      </w:pPr>
      <w:bookmarkStart w:id="26" w:name="Par257"/>
      <w:bookmarkEnd w:id="26"/>
      <w: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w:t>
      </w:r>
      <w:r>
        <w:t xml:space="preserve">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000000" w:rsidRDefault="006C1A62">
      <w:pPr>
        <w:pStyle w:val="ConsPlusNormal"/>
        <w:spacing w:before="200"/>
        <w:ind w:firstLine="540"/>
        <w:jc w:val="both"/>
      </w:pPr>
      <w:r>
        <w:t xml:space="preserve">3. Запросы или сообщения в соответствии с </w:t>
      </w:r>
      <w:hyperlink w:anchor="Par256" w:tooltip="1. Центральные органы осуществляют непосредственные сношения друг с другом." w:history="1">
        <w:r>
          <w:rPr>
            <w:color w:val="0000FF"/>
          </w:rPr>
          <w:t>пунктами 1</w:t>
        </w:r>
      </w:hyperlink>
      <w:r>
        <w:t xml:space="preserve"> и </w:t>
      </w:r>
      <w:hyperlink w:anchor="Par257" w:tooltip="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 w:history="1">
        <w:r>
          <w:rPr>
            <w:color w:val="0000FF"/>
          </w:rPr>
          <w:t>2</w:t>
        </w:r>
      </w:hyperlink>
      <w:r>
        <w:t xml:space="preserve"> настоящей статьи могут быть направлены через Международную организацию уголовной полиции (Интерпол).</w:t>
      </w:r>
    </w:p>
    <w:p w:rsidR="00000000" w:rsidRDefault="006C1A62">
      <w:pPr>
        <w:pStyle w:val="ConsPlusNormal"/>
        <w:spacing w:before="200"/>
        <w:ind w:firstLine="540"/>
        <w:jc w:val="both"/>
      </w:pPr>
      <w:r>
        <w:t xml:space="preserve">4. В случаях, когда в соответствии с </w:t>
      </w:r>
      <w:hyperlink w:anchor="Par257" w:tooltip="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 w:history="1">
        <w:r>
          <w:rPr>
            <w:color w:val="0000FF"/>
          </w:rPr>
          <w:t>пунктом 2</w:t>
        </w:r>
      </w:hyperlink>
      <w:r>
        <w:t xml:space="preserve"> настоящей статьи представляется запрос и орган власти некомпетентен рассматривать его, он передает этот запрос компетентному нац</w:t>
      </w:r>
      <w:r>
        <w:t>иональному органу и непосредственно информирует об этом запрашивающую Сторону.</w:t>
      </w:r>
    </w:p>
    <w:p w:rsidR="00000000" w:rsidRDefault="006C1A62">
      <w:pPr>
        <w:pStyle w:val="ConsPlusNormal"/>
        <w:spacing w:before="200"/>
        <w:ind w:firstLine="540"/>
        <w:jc w:val="both"/>
      </w:pPr>
      <w:r>
        <w:t xml:space="preserve">5. Запросы или сообщения, представляемые в соответствии с </w:t>
      </w:r>
      <w:hyperlink w:anchor="Par257" w:tooltip="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 w:history="1">
        <w:r>
          <w:rPr>
            <w:color w:val="0000FF"/>
          </w:rPr>
          <w:t>пунктом 2</w:t>
        </w:r>
      </w:hyperlink>
      <w:r>
        <w:t xml:space="preserve"> настоящей статьи, которые </w:t>
      </w:r>
      <w:r>
        <w:lastRenderedPageBreak/>
        <w:t>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w:t>
      </w:r>
      <w:r>
        <w:t>аемой Стороны.</w:t>
      </w:r>
    </w:p>
    <w:p w:rsidR="00000000" w:rsidRDefault="006C1A62">
      <w:pPr>
        <w:pStyle w:val="ConsPlusNormal"/>
        <w:spacing w:before="200"/>
        <w:ind w:firstLine="540"/>
        <w:jc w:val="both"/>
      </w:pPr>
      <w:r>
        <w:t xml:space="preserve">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w:t>
      </w:r>
      <w:r>
        <w:t>запросы, представляемые в соответствии с настоящей главой, должны направляться ее центральному органу.</w:t>
      </w:r>
    </w:p>
    <w:p w:rsidR="00000000" w:rsidRDefault="006C1A62">
      <w:pPr>
        <w:pStyle w:val="ConsPlusNormal"/>
        <w:jc w:val="center"/>
      </w:pPr>
    </w:p>
    <w:p w:rsidR="00000000" w:rsidRDefault="006C1A62">
      <w:pPr>
        <w:pStyle w:val="ConsPlusNormal"/>
        <w:jc w:val="center"/>
        <w:outlineLvl w:val="1"/>
      </w:pPr>
      <w:bookmarkStart w:id="27" w:name="Par263"/>
      <w:bookmarkEnd w:id="27"/>
      <w:r>
        <w:t>Статья 31</w:t>
      </w:r>
    </w:p>
    <w:p w:rsidR="00000000" w:rsidRDefault="006C1A62">
      <w:pPr>
        <w:pStyle w:val="ConsPlusNormal"/>
        <w:jc w:val="center"/>
      </w:pPr>
    </w:p>
    <w:p w:rsidR="00000000" w:rsidRDefault="006C1A62">
      <w:pPr>
        <w:pStyle w:val="ConsPlusNormal"/>
        <w:jc w:val="center"/>
      </w:pPr>
      <w:r>
        <w:t>Информация</w:t>
      </w:r>
    </w:p>
    <w:p w:rsidR="00000000" w:rsidRDefault="006C1A62">
      <w:pPr>
        <w:pStyle w:val="ConsPlusNormal"/>
        <w:jc w:val="center"/>
      </w:pPr>
    </w:p>
    <w:p w:rsidR="00000000" w:rsidRDefault="006C1A62">
      <w:pPr>
        <w:pStyle w:val="ConsPlusNormal"/>
        <w:ind w:firstLine="540"/>
        <w:jc w:val="both"/>
      </w:pPr>
      <w:r>
        <w:t>Запрашиваемая Сторона незамедлительно информирует запрашивающую Сторону о действиях, предпринятых по запросу, предста</w:t>
      </w:r>
      <w:r>
        <w:t xml:space="preserve">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w:t>
      </w:r>
      <w:r>
        <w:t>могут существенно задержать их выполнение.</w:t>
      </w:r>
    </w:p>
    <w:p w:rsidR="00000000" w:rsidRDefault="006C1A62">
      <w:pPr>
        <w:pStyle w:val="ConsPlusNormal"/>
        <w:jc w:val="center"/>
      </w:pPr>
    </w:p>
    <w:p w:rsidR="00000000" w:rsidRDefault="006C1A62">
      <w:pPr>
        <w:pStyle w:val="ConsPlusNormal"/>
        <w:jc w:val="center"/>
        <w:outlineLvl w:val="0"/>
      </w:pPr>
      <w:r>
        <w:t>Глава V</w:t>
      </w:r>
    </w:p>
    <w:p w:rsidR="00000000" w:rsidRDefault="006C1A62">
      <w:pPr>
        <w:pStyle w:val="ConsPlusNormal"/>
        <w:jc w:val="center"/>
      </w:pPr>
    </w:p>
    <w:p w:rsidR="00000000" w:rsidRDefault="006C1A62">
      <w:pPr>
        <w:pStyle w:val="ConsPlusNormal"/>
        <w:jc w:val="center"/>
      </w:pPr>
      <w:r>
        <w:t>Заключительные положения</w:t>
      </w:r>
    </w:p>
    <w:p w:rsidR="00000000" w:rsidRDefault="006C1A62">
      <w:pPr>
        <w:pStyle w:val="ConsPlusNormal"/>
        <w:ind w:firstLine="540"/>
        <w:jc w:val="both"/>
      </w:pPr>
    </w:p>
    <w:p w:rsidR="00000000" w:rsidRDefault="006C1A62">
      <w:pPr>
        <w:pStyle w:val="ConsPlusNormal"/>
        <w:jc w:val="center"/>
        <w:outlineLvl w:val="1"/>
      </w:pPr>
      <w:bookmarkStart w:id="28" w:name="Par273"/>
      <w:bookmarkEnd w:id="28"/>
      <w:r>
        <w:t>Статья 32</w:t>
      </w:r>
    </w:p>
    <w:p w:rsidR="00000000" w:rsidRDefault="006C1A62">
      <w:pPr>
        <w:pStyle w:val="ConsPlusNormal"/>
        <w:jc w:val="center"/>
      </w:pPr>
    </w:p>
    <w:p w:rsidR="00000000" w:rsidRDefault="006C1A62">
      <w:pPr>
        <w:pStyle w:val="ConsPlusNormal"/>
        <w:jc w:val="center"/>
      </w:pPr>
      <w:r>
        <w:t>Подписание и вступление в силу</w:t>
      </w:r>
    </w:p>
    <w:p w:rsidR="00000000" w:rsidRDefault="006C1A62">
      <w:pPr>
        <w:pStyle w:val="ConsPlusNormal"/>
        <w:ind w:firstLine="540"/>
        <w:jc w:val="both"/>
      </w:pPr>
    </w:p>
    <w:p w:rsidR="00000000" w:rsidRDefault="006C1A62">
      <w:pPr>
        <w:pStyle w:val="ConsPlusNormal"/>
        <w:ind w:firstLine="540"/>
        <w:jc w:val="both"/>
      </w:pPr>
      <w:bookmarkStart w:id="29" w:name="Par277"/>
      <w:bookmarkEnd w:id="29"/>
      <w: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000000" w:rsidRDefault="006C1A62">
      <w:pPr>
        <w:pStyle w:val="ConsPlusNormal"/>
        <w:spacing w:before="200"/>
        <w:ind w:firstLine="540"/>
        <w:jc w:val="both"/>
      </w:pPr>
      <w:r>
        <w:t>a) подписания</w:t>
      </w:r>
      <w:r>
        <w:t xml:space="preserve"> без оговорки относительно ратификации, принятия или одобрения; или</w:t>
      </w:r>
    </w:p>
    <w:p w:rsidR="00000000" w:rsidRDefault="006C1A62">
      <w:pPr>
        <w:pStyle w:val="ConsPlusNormal"/>
        <w:spacing w:before="200"/>
        <w:ind w:firstLine="540"/>
        <w:jc w:val="both"/>
      </w:pPr>
      <w:r>
        <w:t>b) ратификации, принятия или одобрения после подписания при условии ратификации, принятия или одобрения.</w:t>
      </w:r>
    </w:p>
    <w:p w:rsidR="00000000" w:rsidRDefault="006C1A62">
      <w:pPr>
        <w:pStyle w:val="ConsPlusNormal"/>
        <w:spacing w:before="200"/>
        <w:ind w:firstLine="540"/>
        <w:jc w:val="both"/>
      </w:pPr>
      <w:r>
        <w:t xml:space="preserve">2. Ратификационные грамоты, документы о принятии или одобрении сдаются на хранение </w:t>
      </w:r>
      <w:r>
        <w:t>Генеральному секретарю Совета Европы.</w:t>
      </w:r>
    </w:p>
    <w:p w:rsidR="00000000" w:rsidRDefault="006C1A62">
      <w:pPr>
        <w:pStyle w:val="ConsPlusNormal"/>
        <w:spacing w:before="200"/>
        <w:ind w:firstLine="540"/>
        <w:jc w:val="both"/>
      </w:pPr>
      <w:r>
        <w:t>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w:t>
      </w:r>
      <w:r>
        <w:t xml:space="preserve"> </w:t>
      </w:r>
      <w:hyperlink w:anchor="Par277" w:tooltip="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 w:history="1">
        <w:r>
          <w:rPr>
            <w:color w:val="0000FF"/>
          </w:rPr>
          <w:t>пункта 1</w:t>
        </w:r>
      </w:hyperlink>
      <w: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000000" w:rsidRDefault="006C1A62">
      <w:pPr>
        <w:pStyle w:val="ConsPlusNormal"/>
        <w:spacing w:before="200"/>
        <w:ind w:firstLine="540"/>
        <w:jc w:val="both"/>
      </w:pPr>
      <w:r>
        <w:t>4. В отношении любого подписавшего Конвенцию государст</w:t>
      </w:r>
      <w:r>
        <w:t xml:space="preserve">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ar277" w:tooltip="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 w:history="1">
        <w:r>
          <w:rPr>
            <w:color w:val="0000FF"/>
          </w:rPr>
          <w:t>пункта 1</w:t>
        </w:r>
      </w:hyperlink>
      <w: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p w:rsidR="00000000" w:rsidRDefault="006C1A62">
      <w:pPr>
        <w:pStyle w:val="ConsPlusNormal"/>
        <w:jc w:val="center"/>
      </w:pPr>
    </w:p>
    <w:p w:rsidR="00000000" w:rsidRDefault="006C1A62">
      <w:pPr>
        <w:pStyle w:val="ConsPlusNormal"/>
        <w:jc w:val="center"/>
        <w:outlineLvl w:val="1"/>
      </w:pPr>
      <w:bookmarkStart w:id="30" w:name="Par284"/>
      <w:bookmarkEnd w:id="30"/>
      <w:r>
        <w:t>Статья 33</w:t>
      </w:r>
    </w:p>
    <w:p w:rsidR="00000000" w:rsidRDefault="006C1A62">
      <w:pPr>
        <w:pStyle w:val="ConsPlusNormal"/>
        <w:jc w:val="center"/>
      </w:pPr>
    </w:p>
    <w:p w:rsidR="00000000" w:rsidRDefault="006C1A62">
      <w:pPr>
        <w:pStyle w:val="ConsPlusNormal"/>
        <w:jc w:val="center"/>
      </w:pPr>
      <w:r>
        <w:t>Присое</w:t>
      </w:r>
      <w:r>
        <w:t>динение к Конвенции</w:t>
      </w:r>
    </w:p>
    <w:p w:rsidR="00000000" w:rsidRDefault="006C1A62">
      <w:pPr>
        <w:pStyle w:val="ConsPlusNormal"/>
        <w:jc w:val="center"/>
      </w:pPr>
    </w:p>
    <w:p w:rsidR="00000000" w:rsidRDefault="006C1A62">
      <w:pPr>
        <w:pStyle w:val="ConsPlusNormal"/>
        <w:ind w:firstLine="540"/>
        <w:jc w:val="both"/>
      </w:pPr>
      <w:bookmarkStart w:id="31" w:name="Par288"/>
      <w:bookmarkEnd w:id="31"/>
      <w:r>
        <w:t>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w:t>
      </w:r>
      <w:r>
        <w:t xml:space="preserve">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пункте d) статьи 20 Устава Совета Европы, при единодушном </w:t>
      </w:r>
      <w:r>
        <w:lastRenderedPageBreak/>
        <w:t>голосовании представител</w:t>
      </w:r>
      <w:r>
        <w:t>ей Договаривающихся Государств, пользующихся правом участвовать в работе Комитета министров.</w:t>
      </w:r>
    </w:p>
    <w:p w:rsidR="00000000" w:rsidRDefault="006C1A62">
      <w:pPr>
        <w:pStyle w:val="ConsPlusNormal"/>
        <w:spacing w:before="200"/>
        <w:ind w:firstLine="540"/>
        <w:jc w:val="both"/>
      </w:pPr>
      <w:r>
        <w:t xml:space="preserve">2. Для Европейского сообщества и любого государства, присоединяющегося к Конвенции в соответствии с </w:t>
      </w:r>
      <w:hyperlink w:anchor="Par288" w:tooltip="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пункте d) статьи 20 Устава Совета Европы, при единодушном голосовании представителей Договаривающихся Государств..." w:history="1">
        <w:r>
          <w:rPr>
            <w:color w:val="0000FF"/>
          </w:rPr>
          <w:t>пунктом 1</w:t>
        </w:r>
      </w:hyperlink>
      <w:r>
        <w:t xml:space="preserve"> выше, Конвенция вступает</w:t>
      </w:r>
      <w:r>
        <w:t xml:space="preserve">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w:t>
      </w:r>
      <w:r>
        <w:t>матически становится членом ГРЕКО, если в момент присоединения оно еще не состоит ее членом, с даты вступления для него Конвенции в силу.</w:t>
      </w:r>
    </w:p>
    <w:p w:rsidR="00000000" w:rsidRDefault="006C1A62">
      <w:pPr>
        <w:pStyle w:val="ConsPlusNormal"/>
        <w:ind w:firstLine="540"/>
        <w:jc w:val="both"/>
      </w:pPr>
    </w:p>
    <w:p w:rsidR="00000000" w:rsidRDefault="006C1A62">
      <w:pPr>
        <w:pStyle w:val="ConsPlusNormal"/>
        <w:jc w:val="center"/>
        <w:outlineLvl w:val="1"/>
      </w:pPr>
      <w:r>
        <w:t>Статья 34</w:t>
      </w:r>
    </w:p>
    <w:p w:rsidR="00000000" w:rsidRDefault="006C1A62">
      <w:pPr>
        <w:pStyle w:val="ConsPlusNormal"/>
        <w:jc w:val="center"/>
      </w:pPr>
    </w:p>
    <w:p w:rsidR="00000000" w:rsidRDefault="006C1A62">
      <w:pPr>
        <w:pStyle w:val="ConsPlusNormal"/>
        <w:jc w:val="center"/>
      </w:pPr>
      <w:r>
        <w:t>Территориальное применение</w:t>
      </w:r>
    </w:p>
    <w:p w:rsidR="00000000" w:rsidRDefault="006C1A62">
      <w:pPr>
        <w:pStyle w:val="ConsPlusNormal"/>
        <w:ind w:firstLine="540"/>
        <w:jc w:val="both"/>
      </w:pPr>
    </w:p>
    <w:p w:rsidR="00000000" w:rsidRDefault="006C1A62">
      <w:pPr>
        <w:pStyle w:val="ConsPlusNormal"/>
        <w:ind w:firstLine="540"/>
        <w:jc w:val="both"/>
      </w:pPr>
      <w:r>
        <w:t>1. Любое государство в момент подписания или сдачи на хранение ратификационной</w:t>
      </w:r>
      <w:r>
        <w:t xml:space="preserve"> грамоты, документа о принятии, одобрении или присоединении может отдельно указать территорию или территории, к которым применяется Конвенция.</w:t>
      </w:r>
    </w:p>
    <w:p w:rsidR="00000000" w:rsidRDefault="006C1A62">
      <w:pPr>
        <w:pStyle w:val="ConsPlusNormal"/>
        <w:spacing w:before="200"/>
        <w:ind w:firstLine="540"/>
        <w:jc w:val="both"/>
      </w:pPr>
      <w:r>
        <w:t>2. Любая Сторона может в любой более поздний срок посредством направления заявления на имя Генерального секретаря</w:t>
      </w:r>
      <w:r>
        <w:t xml:space="preserve">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w:t>
      </w:r>
      <w:r>
        <w:t>я Генеральным секретарем такого заявления.</w:t>
      </w:r>
    </w:p>
    <w:p w:rsidR="00000000" w:rsidRDefault="006C1A62">
      <w:pPr>
        <w:pStyle w:val="ConsPlusNormal"/>
        <w:spacing w:before="200"/>
        <w:ind w:firstLine="540"/>
        <w:jc w:val="both"/>
      </w:pPr>
      <w:r>
        <w:t>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w:t>
      </w:r>
      <w:r>
        <w:t>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000000" w:rsidRDefault="006C1A62">
      <w:pPr>
        <w:pStyle w:val="ConsPlusNormal"/>
        <w:jc w:val="center"/>
      </w:pPr>
    </w:p>
    <w:p w:rsidR="00000000" w:rsidRDefault="006C1A62">
      <w:pPr>
        <w:pStyle w:val="ConsPlusNormal"/>
        <w:jc w:val="center"/>
        <w:outlineLvl w:val="1"/>
      </w:pPr>
      <w:r>
        <w:t>Статья 35</w:t>
      </w:r>
    </w:p>
    <w:p w:rsidR="00000000" w:rsidRDefault="006C1A62">
      <w:pPr>
        <w:pStyle w:val="ConsPlusNormal"/>
        <w:jc w:val="center"/>
      </w:pPr>
    </w:p>
    <w:p w:rsidR="00000000" w:rsidRDefault="006C1A62">
      <w:pPr>
        <w:pStyle w:val="ConsPlusNormal"/>
        <w:jc w:val="center"/>
      </w:pPr>
      <w:r>
        <w:t>Связь с другими конвенциями и соглашениями</w:t>
      </w:r>
    </w:p>
    <w:p w:rsidR="00000000" w:rsidRDefault="006C1A62">
      <w:pPr>
        <w:pStyle w:val="ConsPlusNormal"/>
        <w:jc w:val="center"/>
      </w:pPr>
    </w:p>
    <w:p w:rsidR="00000000" w:rsidRDefault="006C1A62">
      <w:pPr>
        <w:pStyle w:val="ConsPlusNormal"/>
        <w:ind w:firstLine="540"/>
        <w:jc w:val="both"/>
      </w:pPr>
      <w:r>
        <w:t>1. Настоящая Конвенция не затрагивает прав и обязательств, вытекающих из многосторонних международных конвенций по специальным вопросам.</w:t>
      </w:r>
    </w:p>
    <w:p w:rsidR="00000000" w:rsidRDefault="006C1A62">
      <w:pPr>
        <w:pStyle w:val="ConsPlusNormal"/>
        <w:spacing w:before="200"/>
        <w:ind w:firstLine="540"/>
        <w:jc w:val="both"/>
      </w:pPr>
      <w:r>
        <w:t>2. Стороны Конвенции могут заключать двусторонние или многосторонние соглашения друг с другом по вопросам, рассматривае</w:t>
      </w:r>
      <w:r>
        <w:t>мым в настоящей Конвенции, в целях дополнения или укрепления ее положений и содействия применению закрепленных в ней принципов.</w:t>
      </w:r>
    </w:p>
    <w:p w:rsidR="00000000" w:rsidRDefault="006C1A62">
      <w:pPr>
        <w:pStyle w:val="ConsPlusNormal"/>
        <w:spacing w:before="200"/>
        <w:ind w:firstLine="540"/>
        <w:jc w:val="both"/>
      </w:pPr>
      <w:r>
        <w:t>3. Если две или несколько Сторон уже заключили соглашение или договор по вопросу, являющемуся предметом настоящей Конвенции, или</w:t>
      </w:r>
      <w:r>
        <w:t xml:space="preserve">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w:t>
      </w:r>
      <w:r>
        <w:t>ству.</w:t>
      </w:r>
    </w:p>
    <w:p w:rsidR="00000000" w:rsidRDefault="006C1A62">
      <w:pPr>
        <w:pStyle w:val="ConsPlusNormal"/>
        <w:jc w:val="center"/>
      </w:pPr>
    </w:p>
    <w:p w:rsidR="00000000" w:rsidRDefault="006C1A62">
      <w:pPr>
        <w:pStyle w:val="ConsPlusNormal"/>
        <w:jc w:val="center"/>
        <w:outlineLvl w:val="1"/>
      </w:pPr>
      <w:bookmarkStart w:id="32" w:name="Par307"/>
      <w:bookmarkEnd w:id="32"/>
      <w:r>
        <w:t>Статья 36</w:t>
      </w:r>
    </w:p>
    <w:p w:rsidR="00000000" w:rsidRDefault="006C1A62">
      <w:pPr>
        <w:pStyle w:val="ConsPlusNormal"/>
        <w:jc w:val="center"/>
      </w:pPr>
    </w:p>
    <w:p w:rsidR="00000000" w:rsidRDefault="006C1A62">
      <w:pPr>
        <w:pStyle w:val="ConsPlusNormal"/>
        <w:jc w:val="center"/>
      </w:pPr>
      <w:r>
        <w:t>Заявления</w:t>
      </w:r>
    </w:p>
    <w:p w:rsidR="00000000" w:rsidRDefault="006C1A62">
      <w:pPr>
        <w:pStyle w:val="ConsPlusNormal"/>
        <w:jc w:val="center"/>
      </w:pPr>
    </w:p>
    <w:p w:rsidR="00000000" w:rsidRDefault="006C1A62">
      <w:pPr>
        <w:pStyle w:val="ConsPlusNormal"/>
        <w:ind w:firstLine="540"/>
        <w:jc w:val="both"/>
      </w:pPr>
      <w:r>
        <w:t>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w:t>
      </w:r>
      <w:r>
        <w:t xml:space="preserve"> или пассивный подкуп иностранных публичных должностных лиц в соответствии со </w:t>
      </w:r>
      <w:hyperlink w:anchor="Par62" w:tooltip="Статья 5" w:history="1">
        <w:r>
          <w:rPr>
            <w:color w:val="0000FF"/>
          </w:rPr>
          <w:t>статьей 5</w:t>
        </w:r>
      </w:hyperlink>
      <w:r>
        <w:t xml:space="preserve">, должностных лиц международных организаций согласно </w:t>
      </w:r>
      <w:hyperlink w:anchor="Par86" w:tooltip="Статья 9" w:history="1">
        <w:r>
          <w:rPr>
            <w:color w:val="0000FF"/>
          </w:rPr>
          <w:t>статье 9</w:t>
        </w:r>
      </w:hyperlink>
      <w:r>
        <w:t xml:space="preserve"> или судей и должностных лиц междуна</w:t>
      </w:r>
      <w:r>
        <w:t xml:space="preserve">родных судов в соответствии со </w:t>
      </w:r>
      <w:hyperlink w:anchor="Par98" w:tooltip="Статья 11" w:history="1">
        <w:r>
          <w:rPr>
            <w:color w:val="0000FF"/>
          </w:rPr>
          <w:t>статьей 11</w:t>
        </w:r>
      </w:hyperlink>
      <w:r>
        <w:t xml:space="preserve"> лишь в той степени, в какой публичное должностное лицо или судья действует или воздерживается от действий в нарушение своих обязанностей.</w:t>
      </w:r>
    </w:p>
    <w:p w:rsidR="00000000" w:rsidRDefault="006C1A62">
      <w:pPr>
        <w:pStyle w:val="ConsPlusNormal"/>
        <w:jc w:val="center"/>
      </w:pPr>
    </w:p>
    <w:p w:rsidR="00000000" w:rsidRDefault="006C1A62">
      <w:pPr>
        <w:pStyle w:val="ConsPlusNormal"/>
        <w:jc w:val="center"/>
        <w:outlineLvl w:val="1"/>
      </w:pPr>
      <w:bookmarkStart w:id="33" w:name="Par313"/>
      <w:bookmarkEnd w:id="33"/>
      <w:r>
        <w:t>Статья 37</w:t>
      </w:r>
    </w:p>
    <w:p w:rsidR="00000000" w:rsidRDefault="006C1A62">
      <w:pPr>
        <w:pStyle w:val="ConsPlusNormal"/>
        <w:jc w:val="center"/>
      </w:pPr>
    </w:p>
    <w:p w:rsidR="00000000" w:rsidRDefault="006C1A62">
      <w:pPr>
        <w:pStyle w:val="ConsPlusNormal"/>
        <w:jc w:val="center"/>
      </w:pPr>
      <w:r>
        <w:lastRenderedPageBreak/>
        <w:t>Оговорки</w:t>
      </w:r>
    </w:p>
    <w:p w:rsidR="00000000" w:rsidRDefault="006C1A62">
      <w:pPr>
        <w:pStyle w:val="ConsPlusNormal"/>
        <w:jc w:val="center"/>
      </w:pPr>
    </w:p>
    <w:p w:rsidR="00000000" w:rsidRDefault="006C1A62">
      <w:pPr>
        <w:pStyle w:val="ConsPlusNormal"/>
        <w:ind w:firstLine="540"/>
        <w:jc w:val="both"/>
      </w:pPr>
      <w:bookmarkStart w:id="34" w:name="Par317"/>
      <w:bookmarkEnd w:id="34"/>
      <w:r>
        <w:t>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w:t>
      </w:r>
      <w:r>
        <w:t xml:space="preserve">ю или частично, поведение, о котором говорится в </w:t>
      </w:r>
      <w:hyperlink w:anchor="Par56" w:tooltip="Статья 4" w:history="1">
        <w:r>
          <w:rPr>
            <w:color w:val="0000FF"/>
          </w:rPr>
          <w:t>статьях 4</w:t>
        </w:r>
      </w:hyperlink>
      <w:r>
        <w:t xml:space="preserve">, </w:t>
      </w:r>
      <w:hyperlink w:anchor="Par68" w:tooltip="Статья 6" w:history="1">
        <w:r>
          <w:rPr>
            <w:color w:val="0000FF"/>
          </w:rPr>
          <w:t>6</w:t>
        </w:r>
      </w:hyperlink>
      <w:r>
        <w:t xml:space="preserve"> - </w:t>
      </w:r>
      <w:hyperlink w:anchor="Par80" w:tooltip="Статья 8" w:history="1">
        <w:r>
          <w:rPr>
            <w:color w:val="0000FF"/>
          </w:rPr>
          <w:t>8</w:t>
        </w:r>
      </w:hyperlink>
      <w:r>
        <w:t xml:space="preserve">, </w:t>
      </w:r>
      <w:hyperlink w:anchor="Par92" w:tooltip="Статья 10" w:history="1">
        <w:r>
          <w:rPr>
            <w:color w:val="0000FF"/>
          </w:rPr>
          <w:t>10</w:t>
        </w:r>
      </w:hyperlink>
      <w:r>
        <w:t xml:space="preserve"> и </w:t>
      </w:r>
      <w:hyperlink w:anchor="Par104" w:tooltip="Статья 12" w:history="1">
        <w:r>
          <w:rPr>
            <w:color w:val="0000FF"/>
          </w:rPr>
          <w:t>12</w:t>
        </w:r>
      </w:hyperlink>
      <w:r>
        <w:t xml:space="preserve">, или правонарушения, связанные с пассивным подкупом, определенные в </w:t>
      </w:r>
      <w:hyperlink w:anchor="Par62" w:tooltip="Статья 5" w:history="1">
        <w:r>
          <w:rPr>
            <w:color w:val="0000FF"/>
          </w:rPr>
          <w:t>статье 5</w:t>
        </w:r>
      </w:hyperlink>
      <w:r>
        <w:t>.</w:t>
      </w:r>
    </w:p>
    <w:p w:rsidR="00000000" w:rsidRDefault="006C1A62">
      <w:pPr>
        <w:pStyle w:val="ConsPlusNormal"/>
        <w:spacing w:before="200"/>
        <w:ind w:firstLine="540"/>
        <w:jc w:val="both"/>
      </w:pPr>
      <w:bookmarkStart w:id="35" w:name="Par318"/>
      <w:bookmarkEnd w:id="35"/>
      <w:r>
        <w:t>2. Любое государство в момент подписания или сдачи на хранение ратификационной грамоты, документа о принятии, одобрении или прис</w:t>
      </w:r>
      <w:r>
        <w:t xml:space="preserve">оединении может заявить, что оно желает воспользоваться правом на оговорку, которое предусмотрено </w:t>
      </w:r>
      <w:hyperlink w:anchor="Par144" w:tooltip="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подпунктах &quot;b&quot; и &quot;c&quot; пункта 1 настоящей статьи или любой ее части." w:history="1">
        <w:r>
          <w:rPr>
            <w:color w:val="0000FF"/>
          </w:rPr>
          <w:t>пунктом 2 статьи 17</w:t>
        </w:r>
      </w:hyperlink>
      <w:r>
        <w:t>.</w:t>
      </w:r>
    </w:p>
    <w:p w:rsidR="00000000" w:rsidRDefault="006C1A62">
      <w:pPr>
        <w:pStyle w:val="ConsPlusNormal"/>
        <w:spacing w:before="200"/>
        <w:ind w:firstLine="540"/>
        <w:jc w:val="both"/>
      </w:pPr>
      <w:bookmarkStart w:id="36" w:name="Par319"/>
      <w:bookmarkEnd w:id="36"/>
      <w:r>
        <w:t>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w:t>
      </w:r>
      <w:r>
        <w:t xml:space="preserve">о может отказать во взаимной правовой помощи, предусмотренной </w:t>
      </w:r>
      <w:hyperlink w:anchor="Par225" w:tooltip="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 w:history="1">
        <w:r>
          <w:rPr>
            <w:color w:val="0000FF"/>
          </w:rPr>
          <w:t>пунктом 1 статьи 26</w:t>
        </w:r>
      </w:hyperlink>
      <w:r>
        <w:t>, если соответствующий запро</w:t>
      </w:r>
      <w:r>
        <w:t>с касается правонарушения, которое запрашиваемая Сторона считает политическим правонарушением.</w:t>
      </w:r>
    </w:p>
    <w:p w:rsidR="00000000" w:rsidRDefault="006C1A62">
      <w:pPr>
        <w:pStyle w:val="ConsPlusNormal"/>
        <w:spacing w:before="200"/>
        <w:ind w:firstLine="540"/>
        <w:jc w:val="both"/>
      </w:pPr>
      <w:r>
        <w:t xml:space="preserve">4. По смыслу применения </w:t>
      </w:r>
      <w:hyperlink w:anchor="Par317" w:tooltip="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статьях 4, 6 - 8, 10 и 12, или правонарушения, связанные с пассивным подкупом, определенные в статье 5." w:history="1">
        <w:r>
          <w:rPr>
            <w:color w:val="0000FF"/>
          </w:rPr>
          <w:t>пунктов 1</w:t>
        </w:r>
      </w:hyperlink>
      <w:r>
        <w:t xml:space="preserve">, </w:t>
      </w:r>
      <w:hyperlink w:anchor="Par318" w:tooltip="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пунктом 2 статьи 17." w:history="1">
        <w:r>
          <w:rPr>
            <w:color w:val="0000FF"/>
          </w:rPr>
          <w:t>2</w:t>
        </w:r>
      </w:hyperlink>
      <w:r>
        <w:t xml:space="preserve"> и </w:t>
      </w:r>
      <w:hyperlink w:anchor="Par319" w:tooltip="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пунктом 1 статьи 26, если соответствующий запрос касается правонарушения, которое запрашиваемая Сторона считает политическим правонарушением." w:history="1">
        <w:r>
          <w:rPr>
            <w:color w:val="0000FF"/>
          </w:rPr>
          <w:t>3 настоящей статьи</w:t>
        </w:r>
      </w:hyperlink>
      <w:r>
        <w:t xml:space="preserve"> никакое государство не может вы</w:t>
      </w:r>
      <w:r>
        <w:t xml:space="preserve">сказывать оговорки по более чем пяти упомянутым в них положениям. Никакие другие оговорки не допускаются. Оговорки однородного характера по </w:t>
      </w:r>
      <w:hyperlink w:anchor="Par56" w:tooltip="Статья 4" w:history="1">
        <w:r>
          <w:rPr>
            <w:color w:val="0000FF"/>
          </w:rPr>
          <w:t>статьям 4</w:t>
        </w:r>
      </w:hyperlink>
      <w:r>
        <w:t xml:space="preserve">, </w:t>
      </w:r>
      <w:hyperlink w:anchor="Par68" w:tooltip="Статья 6" w:history="1">
        <w:r>
          <w:rPr>
            <w:color w:val="0000FF"/>
          </w:rPr>
          <w:t>6</w:t>
        </w:r>
      </w:hyperlink>
      <w:r>
        <w:t xml:space="preserve"> и </w:t>
      </w:r>
      <w:hyperlink w:anchor="Par92" w:tooltip="Статья 10" w:history="1">
        <w:r>
          <w:rPr>
            <w:color w:val="0000FF"/>
          </w:rPr>
          <w:t>10</w:t>
        </w:r>
      </w:hyperlink>
      <w:r>
        <w:t xml:space="preserve"> считаются одной оговоркой.</w:t>
      </w:r>
    </w:p>
    <w:p w:rsidR="00000000" w:rsidRDefault="006C1A62">
      <w:pPr>
        <w:pStyle w:val="ConsPlusNormal"/>
        <w:ind w:firstLine="540"/>
        <w:jc w:val="both"/>
      </w:pPr>
    </w:p>
    <w:p w:rsidR="00000000" w:rsidRDefault="006C1A62">
      <w:pPr>
        <w:pStyle w:val="ConsPlusNormal"/>
        <w:jc w:val="center"/>
        <w:outlineLvl w:val="1"/>
      </w:pPr>
      <w:r>
        <w:t>Статья 38</w:t>
      </w:r>
    </w:p>
    <w:p w:rsidR="00000000" w:rsidRDefault="006C1A62">
      <w:pPr>
        <w:pStyle w:val="ConsPlusNormal"/>
        <w:jc w:val="center"/>
      </w:pPr>
    </w:p>
    <w:p w:rsidR="00000000" w:rsidRDefault="006C1A62">
      <w:pPr>
        <w:pStyle w:val="ConsPlusNormal"/>
        <w:jc w:val="center"/>
      </w:pPr>
      <w:r>
        <w:t>Юридическая сила и пересмотр заявлений и оговорок</w:t>
      </w:r>
    </w:p>
    <w:p w:rsidR="00000000" w:rsidRDefault="006C1A62">
      <w:pPr>
        <w:pStyle w:val="ConsPlusNormal"/>
        <w:ind w:firstLine="540"/>
        <w:jc w:val="both"/>
      </w:pPr>
    </w:p>
    <w:p w:rsidR="00000000" w:rsidRDefault="006C1A62">
      <w:pPr>
        <w:pStyle w:val="ConsPlusNormal"/>
        <w:ind w:firstLine="540"/>
        <w:jc w:val="both"/>
      </w:pPr>
      <w:r>
        <w:t xml:space="preserve">1. Заявления, упомянутые в </w:t>
      </w:r>
      <w:hyperlink w:anchor="Par307" w:tooltip="Статья 36" w:history="1">
        <w:r>
          <w:rPr>
            <w:color w:val="0000FF"/>
          </w:rPr>
          <w:t>статье 36</w:t>
        </w:r>
      </w:hyperlink>
      <w:r>
        <w:t xml:space="preserve">, и оговорки, упомянутые в </w:t>
      </w:r>
      <w:hyperlink w:anchor="Par313" w:tooltip="Статья 37" w:history="1">
        <w:r>
          <w:rPr>
            <w:color w:val="0000FF"/>
          </w:rPr>
          <w:t>статье 37</w:t>
        </w:r>
      </w:hyperlink>
      <w: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000000" w:rsidRDefault="006C1A62">
      <w:pPr>
        <w:pStyle w:val="ConsPlusNormal"/>
        <w:spacing w:before="200"/>
        <w:ind w:firstLine="540"/>
        <w:jc w:val="both"/>
      </w:pPr>
      <w:r>
        <w:t xml:space="preserve">2. За двенадцать месяцев до </w:t>
      </w:r>
      <w:r>
        <w:t>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w:t>
      </w:r>
      <w:r>
        <w:t>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w:t>
      </w:r>
      <w:r>
        <w:t>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000000" w:rsidRDefault="006C1A62">
      <w:pPr>
        <w:pStyle w:val="ConsPlusNormal"/>
        <w:spacing w:before="200"/>
        <w:ind w:firstLine="540"/>
        <w:jc w:val="both"/>
      </w:pPr>
      <w:r>
        <w:t xml:space="preserve">3. Если Договаривающаяся </w:t>
      </w:r>
      <w:r>
        <w:t xml:space="preserve">Сторона делает заявление или оговорку согласно </w:t>
      </w:r>
      <w:hyperlink w:anchor="Par307" w:tooltip="Статья 36" w:history="1">
        <w:r>
          <w:rPr>
            <w:color w:val="0000FF"/>
          </w:rPr>
          <w:t>статьям 36</w:t>
        </w:r>
      </w:hyperlink>
      <w:r>
        <w:t xml:space="preserve"> и </w:t>
      </w:r>
      <w:hyperlink w:anchor="Par313" w:tooltip="Статья 37" w:history="1">
        <w:r>
          <w:rPr>
            <w:color w:val="0000FF"/>
          </w:rPr>
          <w:t>37</w:t>
        </w:r>
      </w:hyperlink>
      <w:r>
        <w:t>, то она представляет ГРЕКО, до возобновления их действия или по соответствующей просьбе, разъяснение с изложением обо</w:t>
      </w:r>
      <w:r>
        <w:t>снования продолжения их действия.</w:t>
      </w:r>
    </w:p>
    <w:p w:rsidR="00000000" w:rsidRDefault="006C1A62">
      <w:pPr>
        <w:pStyle w:val="ConsPlusNormal"/>
        <w:ind w:firstLine="540"/>
        <w:jc w:val="both"/>
      </w:pPr>
    </w:p>
    <w:p w:rsidR="00000000" w:rsidRDefault="006C1A62">
      <w:pPr>
        <w:pStyle w:val="ConsPlusNormal"/>
        <w:jc w:val="center"/>
        <w:outlineLvl w:val="1"/>
      </w:pPr>
      <w:r>
        <w:t>Статья 39</w:t>
      </w:r>
    </w:p>
    <w:p w:rsidR="00000000" w:rsidRDefault="006C1A62">
      <w:pPr>
        <w:pStyle w:val="ConsPlusNormal"/>
        <w:jc w:val="center"/>
      </w:pPr>
    </w:p>
    <w:p w:rsidR="00000000" w:rsidRDefault="006C1A62">
      <w:pPr>
        <w:pStyle w:val="ConsPlusNormal"/>
        <w:jc w:val="center"/>
      </w:pPr>
      <w:r>
        <w:t>Поправки</w:t>
      </w:r>
    </w:p>
    <w:p w:rsidR="00000000" w:rsidRDefault="006C1A62">
      <w:pPr>
        <w:pStyle w:val="ConsPlusNormal"/>
        <w:ind w:firstLine="540"/>
        <w:jc w:val="both"/>
      </w:pPr>
    </w:p>
    <w:p w:rsidR="00000000" w:rsidRDefault="006C1A62">
      <w:pPr>
        <w:pStyle w:val="ConsPlusNormal"/>
        <w:ind w:firstLine="540"/>
        <w:jc w:val="both"/>
      </w:pPr>
      <w:r>
        <w:t>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w:t>
      </w:r>
      <w:r>
        <w:t xml:space="preserve">гося его членом, которое присоединилось или которому было предложено присоединиться к настоящей Конвенции в соответствии с положениями </w:t>
      </w:r>
      <w:hyperlink w:anchor="Par284" w:tooltip="Статья 33" w:history="1">
        <w:r>
          <w:rPr>
            <w:color w:val="0000FF"/>
          </w:rPr>
          <w:t>статьи 33</w:t>
        </w:r>
      </w:hyperlink>
      <w:r>
        <w:t>.</w:t>
      </w:r>
    </w:p>
    <w:p w:rsidR="00000000" w:rsidRDefault="006C1A62">
      <w:pPr>
        <w:pStyle w:val="ConsPlusNormal"/>
        <w:spacing w:before="200"/>
        <w:ind w:firstLine="540"/>
        <w:jc w:val="both"/>
      </w:pPr>
      <w:r>
        <w:t>2. Любая поправка, предложенная той или иной Стороной, доводится до свед</w:t>
      </w:r>
      <w:r>
        <w:t>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000000" w:rsidRDefault="006C1A62">
      <w:pPr>
        <w:pStyle w:val="ConsPlusNormal"/>
        <w:spacing w:before="200"/>
        <w:ind w:firstLine="540"/>
        <w:jc w:val="both"/>
      </w:pPr>
      <w:bookmarkStart w:id="37" w:name="Par336"/>
      <w:bookmarkEnd w:id="37"/>
      <w:r>
        <w:t>3. Комитет министров рассматривает предлагаемую поправку и заключение, представленное ЕКПП,</w:t>
      </w:r>
      <w:r>
        <w:t xml:space="preserve"> и после консультаций с государствами, не являющимися участниками Конвенции, может принять эту поправку.</w:t>
      </w:r>
    </w:p>
    <w:p w:rsidR="00000000" w:rsidRDefault="006C1A62">
      <w:pPr>
        <w:pStyle w:val="ConsPlusNormal"/>
        <w:spacing w:before="200"/>
        <w:ind w:firstLine="540"/>
        <w:jc w:val="both"/>
      </w:pPr>
      <w:r>
        <w:lastRenderedPageBreak/>
        <w:t xml:space="preserve">4. Текст любой поправки, принятый Комитетом министров в соответствии с </w:t>
      </w:r>
      <w:hyperlink w:anchor="Par336" w:tooltip="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 w:history="1">
        <w:r>
          <w:rPr>
            <w:color w:val="0000FF"/>
          </w:rPr>
          <w:t>пунктом 3</w:t>
        </w:r>
      </w:hyperlink>
      <w:r>
        <w:t xml:space="preserve"> настоящей статьи, препровождается Сторонам для принятия.</w:t>
      </w:r>
    </w:p>
    <w:p w:rsidR="00000000" w:rsidRDefault="006C1A62">
      <w:pPr>
        <w:pStyle w:val="ConsPlusNormal"/>
        <w:spacing w:before="200"/>
        <w:ind w:firstLine="540"/>
        <w:jc w:val="both"/>
      </w:pPr>
      <w:r>
        <w:t xml:space="preserve">5. Любая поправка, принятая в соответствии с </w:t>
      </w:r>
      <w:hyperlink w:anchor="Par336" w:tooltip="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 w:history="1">
        <w:r>
          <w:rPr>
            <w:color w:val="0000FF"/>
          </w:rPr>
          <w:t>пунктом 3</w:t>
        </w:r>
      </w:hyperlink>
      <w:r>
        <w:t xml:space="preserve"> настоящей статьи, всту</w:t>
      </w:r>
      <w:r>
        <w:t>пает в силу на тридцатый день с того момента, когда все Стороны сообщили Генеральному секретарю о ее принятии.</w:t>
      </w:r>
    </w:p>
    <w:p w:rsidR="00000000" w:rsidRDefault="006C1A62">
      <w:pPr>
        <w:pStyle w:val="ConsPlusNormal"/>
        <w:ind w:firstLine="540"/>
        <w:jc w:val="both"/>
      </w:pPr>
    </w:p>
    <w:p w:rsidR="00000000" w:rsidRDefault="006C1A62">
      <w:pPr>
        <w:pStyle w:val="ConsPlusNormal"/>
        <w:jc w:val="center"/>
        <w:outlineLvl w:val="1"/>
      </w:pPr>
      <w:r>
        <w:t>Статья 40</w:t>
      </w:r>
    </w:p>
    <w:p w:rsidR="00000000" w:rsidRDefault="006C1A62">
      <w:pPr>
        <w:pStyle w:val="ConsPlusNormal"/>
        <w:jc w:val="center"/>
      </w:pPr>
    </w:p>
    <w:p w:rsidR="00000000" w:rsidRDefault="006C1A62">
      <w:pPr>
        <w:pStyle w:val="ConsPlusNormal"/>
        <w:jc w:val="center"/>
      </w:pPr>
      <w:r>
        <w:t>Урегулирование споров</w:t>
      </w:r>
    </w:p>
    <w:p w:rsidR="00000000" w:rsidRDefault="006C1A62">
      <w:pPr>
        <w:pStyle w:val="ConsPlusNormal"/>
        <w:ind w:firstLine="540"/>
        <w:jc w:val="both"/>
      </w:pPr>
    </w:p>
    <w:p w:rsidR="00000000" w:rsidRDefault="006C1A62">
      <w:pPr>
        <w:pStyle w:val="ConsPlusNormal"/>
        <w:ind w:firstLine="540"/>
        <w:jc w:val="both"/>
      </w:pPr>
      <w:r>
        <w:t>1. Европейский комитет по проблемам преступности Совета Европы должен постоянно информироваться о толковании и</w:t>
      </w:r>
      <w:r>
        <w:t xml:space="preserve"> применении настоящей Конвенции.</w:t>
      </w:r>
    </w:p>
    <w:p w:rsidR="00000000" w:rsidRDefault="006C1A62">
      <w:pPr>
        <w:pStyle w:val="ConsPlusNormal"/>
        <w:spacing w:before="200"/>
        <w:ind w:firstLine="540"/>
        <w:jc w:val="both"/>
      </w:pPr>
      <w:r>
        <w:t>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w:t>
      </w:r>
      <w:r>
        <w:t xml:space="preserve">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w:t>
      </w:r>
      <w:r>
        <w:t>ронами.</w:t>
      </w:r>
    </w:p>
    <w:p w:rsidR="00000000" w:rsidRDefault="006C1A62">
      <w:pPr>
        <w:pStyle w:val="ConsPlusNormal"/>
        <w:jc w:val="center"/>
      </w:pPr>
    </w:p>
    <w:p w:rsidR="00000000" w:rsidRDefault="006C1A62">
      <w:pPr>
        <w:pStyle w:val="ConsPlusNormal"/>
        <w:jc w:val="center"/>
        <w:outlineLvl w:val="1"/>
      </w:pPr>
      <w:r>
        <w:t>Статья 41</w:t>
      </w:r>
    </w:p>
    <w:p w:rsidR="00000000" w:rsidRDefault="006C1A62">
      <w:pPr>
        <w:pStyle w:val="ConsPlusNormal"/>
        <w:jc w:val="center"/>
      </w:pPr>
    </w:p>
    <w:p w:rsidR="00000000" w:rsidRDefault="006C1A62">
      <w:pPr>
        <w:pStyle w:val="ConsPlusNormal"/>
        <w:jc w:val="center"/>
      </w:pPr>
      <w:r>
        <w:t>Денонсация</w:t>
      </w:r>
    </w:p>
    <w:p w:rsidR="00000000" w:rsidRDefault="006C1A62">
      <w:pPr>
        <w:pStyle w:val="ConsPlusNormal"/>
        <w:jc w:val="center"/>
      </w:pPr>
    </w:p>
    <w:p w:rsidR="00000000" w:rsidRDefault="006C1A62">
      <w:pPr>
        <w:pStyle w:val="ConsPlusNormal"/>
        <w:ind w:firstLine="540"/>
        <w:jc w:val="both"/>
      </w:pPr>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000000" w:rsidRDefault="006C1A62">
      <w:pPr>
        <w:pStyle w:val="ConsPlusNormal"/>
        <w:spacing w:before="200"/>
        <w:ind w:firstLine="540"/>
        <w:jc w:val="both"/>
      </w:pPr>
      <w: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000000" w:rsidRDefault="006C1A62">
      <w:pPr>
        <w:pStyle w:val="ConsPlusNormal"/>
        <w:ind w:firstLine="540"/>
        <w:jc w:val="both"/>
      </w:pPr>
    </w:p>
    <w:p w:rsidR="00000000" w:rsidRDefault="006C1A62">
      <w:pPr>
        <w:pStyle w:val="ConsPlusNormal"/>
        <w:jc w:val="center"/>
        <w:outlineLvl w:val="1"/>
      </w:pPr>
      <w:r>
        <w:t>Статья 42</w:t>
      </w:r>
    </w:p>
    <w:p w:rsidR="00000000" w:rsidRDefault="006C1A62">
      <w:pPr>
        <w:pStyle w:val="ConsPlusNormal"/>
        <w:jc w:val="center"/>
      </w:pPr>
    </w:p>
    <w:p w:rsidR="00000000" w:rsidRDefault="006C1A62">
      <w:pPr>
        <w:pStyle w:val="ConsPlusNormal"/>
        <w:jc w:val="center"/>
      </w:pPr>
      <w:r>
        <w:t>Уведомление</w:t>
      </w:r>
    </w:p>
    <w:p w:rsidR="00000000" w:rsidRDefault="006C1A62">
      <w:pPr>
        <w:pStyle w:val="ConsPlusNormal"/>
        <w:ind w:firstLine="540"/>
        <w:jc w:val="both"/>
      </w:pPr>
    </w:p>
    <w:p w:rsidR="00000000" w:rsidRDefault="006C1A62">
      <w:pPr>
        <w:pStyle w:val="ConsPlusNormal"/>
        <w:ind w:firstLine="540"/>
        <w:jc w:val="both"/>
      </w:pPr>
      <w:r>
        <w:t>Генеральный секретарь Совета Европы уведомляет государства - члены Со</w:t>
      </w:r>
      <w:r>
        <w:t>вета и любое государство, которое присоединилось к Конвенции, о:</w:t>
      </w:r>
    </w:p>
    <w:p w:rsidR="00000000" w:rsidRDefault="006C1A62">
      <w:pPr>
        <w:pStyle w:val="ConsPlusNormal"/>
        <w:spacing w:before="200"/>
        <w:ind w:firstLine="540"/>
        <w:jc w:val="both"/>
      </w:pPr>
      <w:r>
        <w:t>a) любом подписании;</w:t>
      </w:r>
    </w:p>
    <w:p w:rsidR="00000000" w:rsidRDefault="006C1A62">
      <w:pPr>
        <w:pStyle w:val="ConsPlusNormal"/>
        <w:spacing w:before="200"/>
        <w:ind w:firstLine="540"/>
        <w:jc w:val="both"/>
      </w:pPr>
      <w:r>
        <w:t>b) сдаче на хранение любой ратификационной грамоты, документа о принятии, одобрении или присоединении;</w:t>
      </w:r>
    </w:p>
    <w:p w:rsidR="00000000" w:rsidRDefault="006C1A62">
      <w:pPr>
        <w:pStyle w:val="ConsPlusNormal"/>
        <w:spacing w:before="200"/>
        <w:ind w:firstLine="540"/>
        <w:jc w:val="both"/>
      </w:pPr>
      <w:r>
        <w:t xml:space="preserve">c) любой дате вступления в силу настоящей Конвенции в соответствии </w:t>
      </w:r>
      <w:r>
        <w:t xml:space="preserve">со </w:t>
      </w:r>
      <w:hyperlink w:anchor="Par273" w:tooltip="Статья 32" w:history="1">
        <w:r>
          <w:rPr>
            <w:color w:val="0000FF"/>
          </w:rPr>
          <w:t>статьями 32</w:t>
        </w:r>
      </w:hyperlink>
      <w:r>
        <w:t xml:space="preserve"> и </w:t>
      </w:r>
      <w:hyperlink w:anchor="Par284" w:tooltip="Статья 33" w:history="1">
        <w:r>
          <w:rPr>
            <w:color w:val="0000FF"/>
          </w:rPr>
          <w:t>33</w:t>
        </w:r>
      </w:hyperlink>
      <w:r>
        <w:t>;</w:t>
      </w:r>
    </w:p>
    <w:p w:rsidR="00000000" w:rsidRDefault="006C1A62">
      <w:pPr>
        <w:pStyle w:val="ConsPlusNormal"/>
        <w:spacing w:before="200"/>
        <w:ind w:firstLine="540"/>
        <w:jc w:val="both"/>
      </w:pPr>
      <w:r>
        <w:t xml:space="preserve">d) любом заявлении или оговорке, сделанными в соответствии со </w:t>
      </w:r>
      <w:hyperlink w:anchor="Par307" w:tooltip="Статья 36" w:history="1">
        <w:r>
          <w:rPr>
            <w:color w:val="0000FF"/>
          </w:rPr>
          <w:t>статьей 36</w:t>
        </w:r>
      </w:hyperlink>
      <w:r>
        <w:t xml:space="preserve"> или </w:t>
      </w:r>
      <w:hyperlink w:anchor="Par313" w:tooltip="Статья 37" w:history="1">
        <w:r>
          <w:rPr>
            <w:color w:val="0000FF"/>
          </w:rPr>
          <w:t>37</w:t>
        </w:r>
      </w:hyperlink>
      <w:r>
        <w:t>;</w:t>
      </w:r>
    </w:p>
    <w:p w:rsidR="00000000" w:rsidRDefault="006C1A62">
      <w:pPr>
        <w:pStyle w:val="ConsPlusNormal"/>
        <w:spacing w:before="200"/>
        <w:ind w:firstLine="540"/>
        <w:jc w:val="both"/>
      </w:pPr>
      <w:r>
        <w:t>e)</w:t>
      </w:r>
      <w:r>
        <w:t xml:space="preserve"> любом ином действии, уведомлении или сообщении, относящемся к настоящей Конвенции.</w:t>
      </w:r>
    </w:p>
    <w:p w:rsidR="00000000" w:rsidRDefault="006C1A62">
      <w:pPr>
        <w:pStyle w:val="ConsPlusNormal"/>
        <w:spacing w:before="200"/>
        <w:ind w:firstLine="540"/>
        <w:jc w:val="both"/>
      </w:pPr>
      <w:r>
        <w:t>В удостоверение чего нижеподписавшиеся, должным образом на то уполномоченные, подписали настоящую Конвенцию.</w:t>
      </w:r>
    </w:p>
    <w:p w:rsidR="00000000" w:rsidRDefault="006C1A62">
      <w:pPr>
        <w:pStyle w:val="ConsPlusNormal"/>
        <w:ind w:firstLine="540"/>
        <w:jc w:val="both"/>
      </w:pPr>
    </w:p>
    <w:p w:rsidR="00000000" w:rsidRDefault="006C1A62">
      <w:pPr>
        <w:pStyle w:val="ConsPlusNormal"/>
        <w:ind w:firstLine="540"/>
        <w:jc w:val="both"/>
      </w:pPr>
      <w:r>
        <w:t xml:space="preserve">Совершено в Страсбурге 27 января 1999 года в одном экземпляре </w:t>
      </w:r>
      <w:r>
        <w:t>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w:t>
      </w:r>
      <w:r>
        <w:t>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000000" w:rsidRDefault="006C1A62">
      <w:pPr>
        <w:pStyle w:val="ConsPlusNormal"/>
        <w:ind w:firstLine="540"/>
        <w:jc w:val="both"/>
      </w:pPr>
    </w:p>
    <w:p w:rsidR="00000000" w:rsidRDefault="006C1A62">
      <w:pPr>
        <w:pStyle w:val="ConsPlusNormal"/>
        <w:ind w:firstLine="540"/>
        <w:jc w:val="both"/>
      </w:pPr>
    </w:p>
    <w:p w:rsidR="006C1A62" w:rsidRDefault="006C1A62">
      <w:pPr>
        <w:pStyle w:val="ConsPlusNormal"/>
        <w:pBdr>
          <w:top w:val="single" w:sz="6" w:space="0" w:color="auto"/>
        </w:pBdr>
        <w:spacing w:before="100" w:after="100"/>
        <w:jc w:val="both"/>
        <w:rPr>
          <w:sz w:val="2"/>
          <w:szCs w:val="2"/>
        </w:rPr>
      </w:pPr>
    </w:p>
    <w:sectPr w:rsidR="006C1A62">
      <w:footerReference w:type="default" r:id="rId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A62" w:rsidRDefault="006C1A62">
      <w:pPr>
        <w:spacing w:after="0" w:line="240" w:lineRule="auto"/>
      </w:pPr>
      <w:r>
        <w:separator/>
      </w:r>
    </w:p>
  </w:endnote>
  <w:endnote w:type="continuationSeparator" w:id="0">
    <w:p w:rsidR="006C1A62" w:rsidRDefault="006C1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C1A6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C1A6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C1A6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C1A62">
          <w:pPr>
            <w:pStyle w:val="ConsPlusNormal"/>
            <w:jc w:val="right"/>
          </w:pPr>
          <w:r>
            <w:t xml:space="preserve">Страница </w:t>
          </w:r>
          <w:r>
            <w:fldChar w:fldCharType="begin"/>
          </w:r>
          <w:r>
            <w:instrText>\PAGE</w:instrText>
          </w:r>
          <w:r w:rsidR="00F76347">
            <w:fldChar w:fldCharType="separate"/>
          </w:r>
          <w:r w:rsidR="00F76347">
            <w:rPr>
              <w:noProof/>
            </w:rPr>
            <w:t>2</w:t>
          </w:r>
          <w:r>
            <w:fldChar w:fldCharType="end"/>
          </w:r>
          <w:r>
            <w:t xml:space="preserve"> из </w:t>
          </w:r>
          <w:r>
            <w:fldChar w:fldCharType="begin"/>
          </w:r>
          <w:r>
            <w:instrText>\NUMPAGES</w:instrText>
          </w:r>
          <w:r w:rsidR="00F76347">
            <w:fldChar w:fldCharType="separate"/>
          </w:r>
          <w:r w:rsidR="00F76347">
            <w:rPr>
              <w:noProof/>
            </w:rPr>
            <w:t>13</w:t>
          </w:r>
          <w:r>
            <w:fldChar w:fldCharType="end"/>
          </w:r>
        </w:p>
      </w:tc>
    </w:tr>
  </w:tbl>
  <w:p w:rsidR="00000000" w:rsidRDefault="006C1A6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A62" w:rsidRDefault="006C1A62">
      <w:pPr>
        <w:spacing w:after="0" w:line="240" w:lineRule="auto"/>
      </w:pPr>
      <w:r>
        <w:separator/>
      </w:r>
    </w:p>
  </w:footnote>
  <w:footnote w:type="continuationSeparator" w:id="0">
    <w:p w:rsidR="006C1A62" w:rsidRDefault="006C1A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47"/>
    <w:rsid w:val="006C1A62"/>
    <w:rsid w:val="00F76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639A3C-01FF-4C9B-A774-AD37D206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76347"/>
    <w:pPr>
      <w:tabs>
        <w:tab w:val="center" w:pos="4677"/>
        <w:tab w:val="right" w:pos="9355"/>
      </w:tabs>
    </w:pPr>
  </w:style>
  <w:style w:type="character" w:customStyle="1" w:styleId="a4">
    <w:name w:val="Верхний колонтитул Знак"/>
    <w:basedOn w:val="a0"/>
    <w:link w:val="a3"/>
    <w:uiPriority w:val="99"/>
    <w:rsid w:val="00F76347"/>
  </w:style>
  <w:style w:type="paragraph" w:styleId="a5">
    <w:name w:val="footer"/>
    <w:basedOn w:val="a"/>
    <w:link w:val="a6"/>
    <w:uiPriority w:val="99"/>
    <w:unhideWhenUsed/>
    <w:rsid w:val="00F76347"/>
    <w:pPr>
      <w:tabs>
        <w:tab w:val="center" w:pos="4677"/>
        <w:tab w:val="right" w:pos="9355"/>
      </w:tabs>
    </w:pPr>
  </w:style>
  <w:style w:type="character" w:customStyle="1" w:styleId="a6">
    <w:name w:val="Нижний колонтитул Знак"/>
    <w:basedOn w:val="a0"/>
    <w:link w:val="a5"/>
    <w:uiPriority w:val="99"/>
    <w:rsid w:val="00F76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8325</Words>
  <Characters>47456</Characters>
  <Application>Microsoft Office Word</Application>
  <DocSecurity>2</DocSecurity>
  <Lines>395</Lines>
  <Paragraphs>111</Paragraphs>
  <ScaleCrop>false</ScaleCrop>
  <HeadingPairs>
    <vt:vector size="2" baseType="variant">
      <vt:variant>
        <vt:lpstr>Название</vt:lpstr>
      </vt:variant>
      <vt:variant>
        <vt:i4>1</vt:i4>
      </vt:variant>
    </vt:vector>
  </HeadingPairs>
  <TitlesOfParts>
    <vt:vector size="1" baseType="lpstr">
      <vt:lpstr>"Конвенция об уголовной ответственности за коррупцию"(заключена в г. Страсбурге 27.01.1999)</vt:lpstr>
    </vt:vector>
  </TitlesOfParts>
  <Company>КонсультантПлюс Версия 4017.00.22</Company>
  <LinksUpToDate>false</LinksUpToDate>
  <CharactersWithSpaces>55670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 об уголовной ответственности за коррупцию"(заключена в г. Страсбурге 27.01.1999)</dc:title>
  <dc:subject/>
  <dc:creator>Петряшина Татьяна Андреевна</dc:creator>
  <cp:keywords/>
  <dc:description/>
  <cp:lastModifiedBy>Петряшина Татьяна Андреевна</cp:lastModifiedBy>
  <cp:revision>2</cp:revision>
  <dcterms:created xsi:type="dcterms:W3CDTF">2018-04-09T12:35:00Z</dcterms:created>
  <dcterms:modified xsi:type="dcterms:W3CDTF">2018-04-09T12:35:00Z</dcterms:modified>
</cp:coreProperties>
</file>