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15" w:rsidRPr="00A82E6B" w:rsidRDefault="00A82E6B" w:rsidP="00A82E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2E6B">
        <w:rPr>
          <w:rFonts w:ascii="Times New Roman" w:hAnsi="Times New Roman" w:cs="Times New Roman"/>
          <w:b/>
          <w:sz w:val="28"/>
          <w:szCs w:val="28"/>
        </w:rPr>
        <w:t>Членам СРО РСА</w:t>
      </w:r>
    </w:p>
    <w:p w:rsidR="00A82E6B" w:rsidRDefault="00A82E6B" w:rsidP="00A8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E6B" w:rsidRDefault="00A82E6B" w:rsidP="00A8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E6B" w:rsidRPr="00A82E6B" w:rsidRDefault="00A82E6B" w:rsidP="00A8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E6B" w:rsidRPr="00A82E6B" w:rsidRDefault="00A82E6B" w:rsidP="00A82E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E6B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A82E6B" w:rsidRDefault="00A82E6B" w:rsidP="00A8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E6B" w:rsidRPr="00A82E6B" w:rsidRDefault="00A82E6B" w:rsidP="00A82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E6B" w:rsidRDefault="00A82E6B" w:rsidP="00A82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6B">
        <w:rPr>
          <w:rFonts w:ascii="Times New Roman" w:hAnsi="Times New Roman" w:cs="Times New Roman"/>
          <w:sz w:val="28"/>
          <w:szCs w:val="28"/>
        </w:rPr>
        <w:t xml:space="preserve">Доводим до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82E6B">
        <w:rPr>
          <w:rFonts w:ascii="Times New Roman" w:hAnsi="Times New Roman" w:cs="Times New Roman"/>
          <w:sz w:val="28"/>
          <w:szCs w:val="28"/>
        </w:rPr>
        <w:t xml:space="preserve">ашего сведения ответ Банка России </w:t>
      </w:r>
      <w:r>
        <w:rPr>
          <w:rFonts w:ascii="Times New Roman" w:hAnsi="Times New Roman" w:cs="Times New Roman"/>
          <w:sz w:val="28"/>
          <w:szCs w:val="28"/>
        </w:rPr>
        <w:t>на наши</w:t>
      </w:r>
      <w:r w:rsidRPr="00A82E6B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A82E6B" w:rsidRPr="00A82E6B" w:rsidRDefault="00A82E6B" w:rsidP="00A82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разногласий к предложениям Банка России о внесении изменений в Федеральный закон «Об аудиторской деятельности»</w:t>
      </w:r>
      <w:r w:rsidR="00C53CD5">
        <w:rPr>
          <w:rFonts w:ascii="Times New Roman" w:hAnsi="Times New Roman" w:cs="Times New Roman"/>
          <w:sz w:val="28"/>
          <w:szCs w:val="28"/>
        </w:rPr>
        <w:t xml:space="preserve"> на</w:t>
      </w:r>
      <w:r w:rsidR="00C53CD5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51 странице уже раннее вам направлена.</w:t>
      </w:r>
    </w:p>
    <w:p w:rsidR="00A82E6B" w:rsidRDefault="00A82E6B" w:rsidP="00A82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6B">
        <w:rPr>
          <w:rFonts w:ascii="Times New Roman" w:hAnsi="Times New Roman" w:cs="Times New Roman"/>
          <w:sz w:val="28"/>
          <w:szCs w:val="28"/>
        </w:rPr>
        <w:t>Одновременно сообщаем, что руководство СРО РСА продолжает активно взаимодействовать с Минфином России, Банком России, Советом Федерации и Государственной Думой Федерального Собрания Российской Федерации, а также заинтересованными общественными организациями по данному вопросу.</w:t>
      </w:r>
    </w:p>
    <w:p w:rsidR="00A82E6B" w:rsidRDefault="00A82E6B" w:rsidP="00A82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E6B" w:rsidRDefault="00A82E6B" w:rsidP="00A82E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10 л. в 1 экз.</w:t>
      </w:r>
    </w:p>
    <w:p w:rsidR="00A82E6B" w:rsidRDefault="00A82E6B" w:rsidP="00A82E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E6B" w:rsidRPr="00A82E6B" w:rsidRDefault="00A82E6B" w:rsidP="00A82E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2E6B">
        <w:rPr>
          <w:rFonts w:ascii="Times New Roman" w:hAnsi="Times New Roman" w:cs="Times New Roman"/>
          <w:b/>
          <w:sz w:val="28"/>
          <w:szCs w:val="28"/>
        </w:rPr>
        <w:t>Департамент информации СРО РСА</w:t>
      </w:r>
    </w:p>
    <w:sectPr w:rsidR="00A82E6B" w:rsidRPr="00A82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B3"/>
    <w:rsid w:val="001432F9"/>
    <w:rsid w:val="005E4337"/>
    <w:rsid w:val="00A82E6B"/>
    <w:rsid w:val="00C53CD5"/>
    <w:rsid w:val="00E27193"/>
    <w:rsid w:val="00E5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4D16C-2809-47BE-BDA8-C5037390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МОАП</dc:creator>
  <cp:keywords/>
  <dc:description/>
  <cp:lastModifiedBy>МОАП</cp:lastModifiedBy>
  <cp:revision>3</cp:revision>
  <dcterms:created xsi:type="dcterms:W3CDTF">2017-07-20T11:21:00Z</dcterms:created>
  <dcterms:modified xsi:type="dcterms:W3CDTF">2017-07-20T11:22:00Z</dcterms:modified>
</cp:coreProperties>
</file>