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0" w:rsidRPr="00AF6AF9" w:rsidRDefault="00B06DA0" w:rsidP="00AF6AF9">
      <w:pPr>
        <w:pStyle w:val="ParaAttribute1"/>
        <w:rPr>
          <w:rFonts w:ascii="Arial" w:hAnsi="Arial" w:cs="Arial"/>
          <w:b/>
          <w:color w:val="0000CC"/>
          <w:sz w:val="28"/>
          <w:szCs w:val="28"/>
        </w:rPr>
      </w:pPr>
      <w:r w:rsidRPr="00AF6AF9">
        <w:rPr>
          <w:rStyle w:val="CharAttribute1"/>
          <w:szCs w:val="28"/>
        </w:rPr>
        <w:t>СОВМЕСТНОЕ ИНФОРМАЦИОННОЕ СООБЩЕНИЕ</w:t>
      </w:r>
      <w:r w:rsidR="00897AAB">
        <w:rPr>
          <w:rStyle w:val="CharAttribute1"/>
          <w:szCs w:val="28"/>
        </w:rPr>
        <w:t xml:space="preserve"> </w:t>
      </w:r>
      <w:r w:rsidR="00897AAB" w:rsidRPr="00897AAB">
        <w:rPr>
          <w:rStyle w:val="CharAttribute1"/>
          <w:sz w:val="24"/>
          <w:szCs w:val="24"/>
        </w:rPr>
        <w:t>№</w:t>
      </w:r>
      <w:r w:rsidR="00897AAB">
        <w:rPr>
          <w:rStyle w:val="CharAttribute1"/>
          <w:szCs w:val="28"/>
        </w:rPr>
        <w:t xml:space="preserve"> </w:t>
      </w:r>
      <w:r w:rsidR="0036557B">
        <w:rPr>
          <w:rStyle w:val="CharAttribute1"/>
          <w:szCs w:val="28"/>
        </w:rPr>
        <w:t>2</w:t>
      </w:r>
      <w:r w:rsidR="000D5954">
        <w:rPr>
          <w:rStyle w:val="CharAttribute1"/>
          <w:szCs w:val="28"/>
        </w:rPr>
        <w:t>1</w:t>
      </w:r>
    </w:p>
    <w:p w:rsidR="00B06DA0" w:rsidRPr="007628A6" w:rsidRDefault="00B06DA0" w:rsidP="007628A6">
      <w:pPr>
        <w:pStyle w:val="ParaAttribute1"/>
        <w:rPr>
          <w:rFonts w:ascii="Arial" w:hAnsi="Arial" w:cs="Arial"/>
          <w:b/>
          <w:i/>
          <w:color w:val="0000CC"/>
          <w:sz w:val="24"/>
          <w:szCs w:val="24"/>
        </w:rPr>
      </w:pPr>
      <w:r w:rsidRPr="00AF6AF9">
        <w:rPr>
          <w:rStyle w:val="CharAttribute3"/>
          <w:szCs w:val="24"/>
        </w:rPr>
        <w:t xml:space="preserve">от </w:t>
      </w:r>
      <w:r w:rsidR="000D5954">
        <w:rPr>
          <w:rStyle w:val="CharAttribute3"/>
          <w:szCs w:val="24"/>
        </w:rPr>
        <w:t>0</w:t>
      </w:r>
      <w:r w:rsidR="00442E42">
        <w:rPr>
          <w:rStyle w:val="CharAttribute3"/>
          <w:szCs w:val="24"/>
        </w:rPr>
        <w:t>1</w:t>
      </w:r>
      <w:r w:rsidRPr="00AF6AF9">
        <w:rPr>
          <w:rStyle w:val="CharAttribute3"/>
          <w:szCs w:val="24"/>
        </w:rPr>
        <w:t xml:space="preserve"> </w:t>
      </w:r>
      <w:r w:rsidR="000D5954">
        <w:rPr>
          <w:rStyle w:val="CharAttribute3"/>
          <w:szCs w:val="24"/>
        </w:rPr>
        <w:t>февраля</w:t>
      </w:r>
      <w:r w:rsidR="0036557B">
        <w:rPr>
          <w:rStyle w:val="CharAttribute3"/>
          <w:szCs w:val="24"/>
        </w:rPr>
        <w:t xml:space="preserve"> 2016</w:t>
      </w:r>
      <w:r w:rsidRPr="00AF6AF9">
        <w:rPr>
          <w:rStyle w:val="CharAttribute3"/>
          <w:szCs w:val="24"/>
        </w:rPr>
        <w:t xml:space="preserve"> года</w:t>
      </w:r>
    </w:p>
    <w:p w:rsidR="006A2F29" w:rsidRPr="000D5954" w:rsidRDefault="006A2F29" w:rsidP="000D5954">
      <w:pPr>
        <w:spacing w:before="120"/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27 января 2016 года состоялось заседание актива СРО НП «Московская аудиторская Палата и СРО НП «Российская Коллегия аудиторов» в Северо-Западном округе.</w:t>
      </w:r>
    </w:p>
    <w:p w:rsidR="006A2F29" w:rsidRPr="000D5954" w:rsidRDefault="006A2F29" w:rsidP="000D5954">
      <w:pPr>
        <w:spacing w:before="120"/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На заседании были рассмотрены следующие вопросы:</w:t>
      </w:r>
    </w:p>
    <w:p w:rsidR="000D5954" w:rsidRDefault="006A2F29" w:rsidP="000D5954">
      <w:pPr>
        <w:pStyle w:val="ListParagraph"/>
        <w:widowControl/>
        <w:numPr>
          <w:ilvl w:val="0"/>
          <w:numId w:val="6"/>
        </w:numPr>
        <w:tabs>
          <w:tab w:val="left" w:pos="1134"/>
        </w:tabs>
        <w:wordWrap/>
        <w:autoSpaceDE/>
        <w:autoSpaceDN/>
        <w:ind w:left="1134" w:hanging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Об укреплении взаимодействия МоАП и РКА, вопросы создания Российского Союза аудиторов.</w:t>
      </w:r>
    </w:p>
    <w:p w:rsidR="000D5954" w:rsidRDefault="006A2F29" w:rsidP="000D5954">
      <w:pPr>
        <w:pStyle w:val="ListParagraph"/>
        <w:widowControl/>
        <w:numPr>
          <w:ilvl w:val="0"/>
          <w:numId w:val="6"/>
        </w:numPr>
        <w:tabs>
          <w:tab w:val="left" w:pos="1134"/>
        </w:tabs>
        <w:wordWrap/>
        <w:autoSpaceDE/>
        <w:autoSpaceDN/>
        <w:ind w:left="1134" w:hanging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О сотрудничестве  СРО аудиторов России по защите профессиональных интересов при рассмотрении законопроектов №956737-6 и №957581-6.</w:t>
      </w:r>
    </w:p>
    <w:p w:rsidR="006A2F29" w:rsidRPr="000D5954" w:rsidRDefault="006A2F29" w:rsidP="000D5954">
      <w:pPr>
        <w:pStyle w:val="ListParagraph"/>
        <w:widowControl/>
        <w:numPr>
          <w:ilvl w:val="0"/>
          <w:numId w:val="6"/>
        </w:numPr>
        <w:tabs>
          <w:tab w:val="left" w:pos="1134"/>
        </w:tabs>
        <w:wordWrap/>
        <w:autoSpaceDE/>
        <w:autoSpaceDN/>
        <w:ind w:left="1134" w:hanging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 xml:space="preserve">О </w:t>
      </w:r>
      <w:r w:rsidR="00613C00">
        <w:rPr>
          <w:rFonts w:ascii="Arial" w:hAnsi="Arial" w:cs="Arial"/>
          <w:sz w:val="28"/>
          <w:szCs w:val="28"/>
          <w:lang w:val="ru-RU"/>
        </w:rPr>
        <w:t xml:space="preserve">продолжающихся </w:t>
      </w:r>
      <w:r w:rsidRPr="000D5954">
        <w:rPr>
          <w:rFonts w:ascii="Arial" w:hAnsi="Arial" w:cs="Arial"/>
          <w:sz w:val="28"/>
          <w:szCs w:val="28"/>
          <w:lang w:val="ru-RU"/>
        </w:rPr>
        <w:t>письменных рассылках «Межрегионального профсоюза аудиторов, бухгалтеров и финансовых работников».</w:t>
      </w:r>
    </w:p>
    <w:p w:rsidR="00613C00" w:rsidRDefault="006A2F29" w:rsidP="000D5954">
      <w:pPr>
        <w:spacing w:before="120"/>
        <w:ind w:firstLine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 xml:space="preserve">Участники встречи обсудили направления взаимодействия  МоАП и  РКА, обменялись мнениями по вопросам создания Российского Союза </w:t>
      </w:r>
      <w:r w:rsidRPr="00613C00">
        <w:rPr>
          <w:rFonts w:ascii="Arial" w:hAnsi="Arial" w:cs="Arial"/>
          <w:sz w:val="28"/>
          <w:szCs w:val="28"/>
          <w:lang w:val="ru-RU"/>
        </w:rPr>
        <w:t>аудиторов в условиях получения</w:t>
      </w:r>
      <w:r w:rsidRPr="000D5954">
        <w:rPr>
          <w:rFonts w:ascii="Arial" w:hAnsi="Arial" w:cs="Arial"/>
          <w:sz w:val="28"/>
          <w:szCs w:val="28"/>
          <w:lang w:val="ru-RU"/>
        </w:rPr>
        <w:t xml:space="preserve"> МоАП </w:t>
      </w:r>
      <w:r w:rsidR="00613C00">
        <w:rPr>
          <w:rFonts w:ascii="Arial" w:hAnsi="Arial" w:cs="Arial"/>
          <w:sz w:val="28"/>
          <w:szCs w:val="28"/>
          <w:lang w:val="ru-RU"/>
        </w:rPr>
        <w:t xml:space="preserve">разрешения </w:t>
      </w:r>
      <w:r w:rsidRPr="000D5954">
        <w:rPr>
          <w:rFonts w:ascii="Arial" w:hAnsi="Arial" w:cs="Arial"/>
          <w:sz w:val="28"/>
          <w:szCs w:val="28"/>
          <w:lang w:val="ru-RU"/>
        </w:rPr>
        <w:t>на включение в наименование организации официального наименования  «Российск</w:t>
      </w:r>
      <w:r w:rsidR="00613C00">
        <w:rPr>
          <w:rFonts w:ascii="Arial" w:hAnsi="Arial" w:cs="Arial"/>
          <w:sz w:val="28"/>
          <w:szCs w:val="28"/>
          <w:lang w:val="ru-RU"/>
        </w:rPr>
        <w:t>ий</w:t>
      </w:r>
      <w:r w:rsidRPr="000D5954">
        <w:rPr>
          <w:rFonts w:ascii="Arial" w:hAnsi="Arial" w:cs="Arial"/>
          <w:sz w:val="28"/>
          <w:szCs w:val="28"/>
          <w:lang w:val="ru-RU"/>
        </w:rPr>
        <w:t>»</w:t>
      </w:r>
      <w:r w:rsidR="00613C00">
        <w:rPr>
          <w:rFonts w:ascii="Arial" w:hAnsi="Arial" w:cs="Arial"/>
          <w:sz w:val="28"/>
          <w:szCs w:val="28"/>
          <w:lang w:val="ru-RU"/>
        </w:rPr>
        <w:t>.</w:t>
      </w:r>
    </w:p>
    <w:p w:rsidR="006A2F29" w:rsidRPr="000D5954" w:rsidRDefault="00613C00" w:rsidP="000D5954">
      <w:pPr>
        <w:spacing w:before="120"/>
        <w:ind w:firstLine="567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Была</w:t>
      </w:r>
      <w:r w:rsidR="006A2F29" w:rsidRPr="000D5954">
        <w:rPr>
          <w:rFonts w:ascii="Arial" w:hAnsi="Arial" w:cs="Arial"/>
          <w:sz w:val="28"/>
          <w:szCs w:val="28"/>
          <w:lang w:val="ru-RU"/>
        </w:rPr>
        <w:t xml:space="preserve"> выра</w:t>
      </w:r>
      <w:r>
        <w:rPr>
          <w:rFonts w:ascii="Arial" w:hAnsi="Arial" w:cs="Arial"/>
          <w:sz w:val="28"/>
          <w:szCs w:val="28"/>
          <w:lang w:val="ru-RU"/>
        </w:rPr>
        <w:t>жена</w:t>
      </w:r>
      <w:r w:rsidR="006A2F29" w:rsidRPr="000D5954">
        <w:rPr>
          <w:rFonts w:ascii="Arial" w:hAnsi="Arial" w:cs="Arial"/>
          <w:sz w:val="28"/>
          <w:szCs w:val="28"/>
          <w:lang w:val="ru-RU"/>
        </w:rPr>
        <w:t xml:space="preserve"> поддержк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6A2F29" w:rsidRPr="000D5954">
        <w:rPr>
          <w:rFonts w:ascii="Arial" w:hAnsi="Arial" w:cs="Arial"/>
          <w:sz w:val="28"/>
          <w:szCs w:val="28"/>
          <w:lang w:val="ru-RU"/>
        </w:rPr>
        <w:t xml:space="preserve"> взаимодействию всех СРО аудиторов России по защите интересов аудиторов при проведении работы с проектами поправок, внесенных в законодательство об аудиторской деятельности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A2F29" w:rsidRPr="000D5954" w:rsidRDefault="006A2F29" w:rsidP="000D5954">
      <w:pPr>
        <w:spacing w:before="120"/>
        <w:ind w:firstLine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На встрече был обсужден вопрос о продолжающихся письменных рассылках «Межрегионального профсоюза аудиторов, бухгалтеров и финансовых работников».</w:t>
      </w:r>
    </w:p>
    <w:p w:rsidR="006A2F29" w:rsidRPr="000D5954" w:rsidRDefault="006A2F29" w:rsidP="000D5954">
      <w:pPr>
        <w:spacing w:before="120"/>
        <w:ind w:firstLine="567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На собраниях аудиторов, прошедших в разных регионах России в 2015 году данный вопрос неоднократно обсуждался. На конференциях и «круглых столах» в Самаре в декабре 2015, в Хабаровске, Новосибирске и Иркутской области, прошедших  в январе 2016 года, отмечалось, что информация, направляемая от профсоюза, не содержит доказательной базы</w:t>
      </w:r>
      <w:r w:rsidRPr="000D5954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и полезной информации для практической аудиторской деятельности.</w:t>
      </w:r>
    </w:p>
    <w:p w:rsidR="006A2F29" w:rsidRPr="000D5954" w:rsidRDefault="006A2F29" w:rsidP="000D5954">
      <w:pPr>
        <w:spacing w:before="120"/>
        <w:ind w:firstLine="567"/>
        <w:rPr>
          <w:rFonts w:ascii="Arial" w:hAnsi="Arial" w:cs="Arial"/>
          <w:sz w:val="28"/>
          <w:szCs w:val="28"/>
          <w:lang w:val="ru-RU"/>
        </w:rPr>
      </w:pPr>
      <w:r w:rsidRPr="000D5954">
        <w:rPr>
          <w:rFonts w:ascii="Arial" w:hAnsi="Arial" w:cs="Arial"/>
          <w:sz w:val="28"/>
          <w:szCs w:val="28"/>
          <w:lang w:val="ru-RU"/>
        </w:rPr>
        <w:t>Участниками высказано мнение о том, что подобные письменные рассылки профсоюза снижают мотивацию к консолидации аудиторского сообщества и объединению усилий по решению вопросов развития аудиторской профессии.</w:t>
      </w:r>
    </w:p>
    <w:p w:rsidR="006A2F29" w:rsidRPr="000D5954" w:rsidRDefault="006A2F29" w:rsidP="000D5954">
      <w:pPr>
        <w:spacing w:before="120"/>
        <w:ind w:firstLine="567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0D5954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Принято решение рекомендовать аудиторам использовать возможность отказа от рассылок профсоюза, а также отмечать полученные письма как «спам». Согласно правилам работы почтовых программ, при массовых отметках рассылок в качестве спама, адрес отправителя автоматически блокируется.</w:t>
      </w:r>
    </w:p>
    <w:p w:rsidR="00E06B53" w:rsidRPr="008D5F88" w:rsidRDefault="006A2F29" w:rsidP="008D5F88">
      <w:pPr>
        <w:spacing w:before="120"/>
        <w:ind w:firstLine="567"/>
        <w:rPr>
          <w:rFonts w:ascii="Arial" w:eastAsia="Times New Roman" w:hAnsi="Arial" w:cs="Arial"/>
          <w:sz w:val="28"/>
          <w:szCs w:val="28"/>
          <w:lang w:val="ru-RU"/>
        </w:rPr>
      </w:pPr>
      <w:r w:rsidRPr="000D5954">
        <w:rPr>
          <w:rFonts w:ascii="Arial" w:eastAsia="Times New Roman" w:hAnsi="Arial" w:cs="Arial"/>
          <w:sz w:val="28"/>
          <w:szCs w:val="28"/>
          <w:lang w:val="ru-RU"/>
        </w:rPr>
        <w:t>Участники встречи отметили усиление взаимопонимания и укрепление взаимодействия между аудиторами СРО НП МоАП и СРО НП  РКА в Северо-Западном Территориальном округе.</w:t>
      </w:r>
      <w:bookmarkStart w:id="0" w:name="_GoBack"/>
      <w:bookmarkEnd w:id="0"/>
    </w:p>
    <w:tbl>
      <w:tblPr>
        <w:tblW w:w="0" w:type="auto"/>
        <w:tblInd w:w="7338" w:type="dxa"/>
        <w:tblLook w:val="04A0"/>
      </w:tblPr>
      <w:tblGrid>
        <w:gridCol w:w="2658"/>
      </w:tblGrid>
      <w:tr w:rsidR="003C0187" w:rsidRPr="000D5954">
        <w:tc>
          <w:tcPr>
            <w:tcW w:w="2658" w:type="dxa"/>
            <w:shd w:val="clear" w:color="auto" w:fill="auto"/>
          </w:tcPr>
          <w:p w:rsidR="005C18F8" w:rsidRPr="000D5954" w:rsidRDefault="001E6BC0" w:rsidP="00E06B53">
            <w:pPr>
              <w:tabs>
                <w:tab w:val="left" w:pos="7938"/>
                <w:tab w:val="left" w:pos="8222"/>
                <w:tab w:val="left" w:pos="8647"/>
              </w:tabs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D5954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Пресс-служба</w:t>
            </w:r>
            <w:r w:rsidR="005C18F8" w:rsidRPr="000D5954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МоАП и РКА</w:t>
            </w:r>
          </w:p>
        </w:tc>
      </w:tr>
    </w:tbl>
    <w:p w:rsidR="00950AB7" w:rsidRPr="00A535AF" w:rsidRDefault="00950AB7" w:rsidP="008D5F88">
      <w:pPr>
        <w:rPr>
          <w:rFonts w:ascii="Arial" w:hAnsi="Arial" w:cs="Arial"/>
          <w:lang w:val="ru-RU"/>
        </w:rPr>
      </w:pPr>
    </w:p>
    <w:sectPr w:rsidR="00950AB7" w:rsidRPr="00A535AF" w:rsidSect="002C608E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60" w:rsidRDefault="00390460" w:rsidP="00226213">
      <w:r>
        <w:separator/>
      </w:r>
    </w:p>
  </w:endnote>
  <w:endnote w:type="continuationSeparator" w:id="0">
    <w:p w:rsidR="00390460" w:rsidRDefault="00390460" w:rsidP="0022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60" w:rsidRDefault="00390460" w:rsidP="00226213">
      <w:r>
        <w:separator/>
      </w:r>
    </w:p>
  </w:footnote>
  <w:footnote w:type="continuationSeparator" w:id="0">
    <w:p w:rsidR="00390460" w:rsidRDefault="00390460" w:rsidP="0022621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2B2"/>
    <w:multiLevelType w:val="hybridMultilevel"/>
    <w:tmpl w:val="82336099"/>
    <w:lvl w:ilvl="0" w:tplc="6CCA1282">
      <w:start w:val="1"/>
      <w:numFmt w:val="decimal"/>
      <w:lvlText w:val="%1."/>
      <w:lvlJc w:val="left"/>
      <w:pPr>
        <w:ind w:left="861" w:hanging="360"/>
      </w:pPr>
    </w:lvl>
    <w:lvl w:ilvl="1" w:tplc="7B306B4C">
      <w:start w:val="1"/>
      <w:numFmt w:val="decimal"/>
      <w:lvlText w:val="%2."/>
      <w:lvlJc w:val="left"/>
      <w:pPr>
        <w:ind w:left="1581" w:hanging="360"/>
      </w:pPr>
    </w:lvl>
    <w:lvl w:ilvl="2" w:tplc="A28C8596">
      <w:start w:val="1"/>
      <w:numFmt w:val="decimal"/>
      <w:lvlText w:val="%3."/>
      <w:lvlJc w:val="left"/>
      <w:pPr>
        <w:ind w:left="2301" w:hanging="180"/>
      </w:pPr>
    </w:lvl>
    <w:lvl w:ilvl="3" w:tplc="502E5A92">
      <w:start w:val="1"/>
      <w:numFmt w:val="decimal"/>
      <w:lvlText w:val="%4."/>
      <w:lvlJc w:val="left"/>
      <w:pPr>
        <w:ind w:left="3021" w:hanging="360"/>
      </w:pPr>
    </w:lvl>
    <w:lvl w:ilvl="4" w:tplc="E6062CFA">
      <w:start w:val="1"/>
      <w:numFmt w:val="decimal"/>
      <w:lvlText w:val="%5."/>
      <w:lvlJc w:val="left"/>
      <w:pPr>
        <w:ind w:left="3741" w:hanging="360"/>
      </w:pPr>
    </w:lvl>
    <w:lvl w:ilvl="5" w:tplc="F8F09C8C">
      <w:start w:val="1"/>
      <w:numFmt w:val="decimal"/>
      <w:lvlText w:val="%6."/>
      <w:lvlJc w:val="left"/>
      <w:pPr>
        <w:ind w:left="4461" w:hanging="180"/>
      </w:pPr>
    </w:lvl>
    <w:lvl w:ilvl="6" w:tplc="2A2085C4">
      <w:start w:val="1"/>
      <w:numFmt w:val="decimal"/>
      <w:lvlText w:val="%7."/>
      <w:lvlJc w:val="left"/>
      <w:pPr>
        <w:ind w:left="5181" w:hanging="360"/>
      </w:pPr>
    </w:lvl>
    <w:lvl w:ilvl="7" w:tplc="30D6C8EE">
      <w:start w:val="1"/>
      <w:numFmt w:val="decimal"/>
      <w:lvlText w:val="%8."/>
      <w:lvlJc w:val="left"/>
      <w:pPr>
        <w:ind w:left="5901" w:hanging="360"/>
      </w:pPr>
    </w:lvl>
    <w:lvl w:ilvl="8" w:tplc="FA56459C">
      <w:start w:val="1"/>
      <w:numFmt w:val="decimal"/>
      <w:lvlText w:val="%9."/>
      <w:lvlJc w:val="left"/>
      <w:pPr>
        <w:ind w:left="6621" w:hanging="180"/>
      </w:pPr>
    </w:lvl>
  </w:abstractNum>
  <w:abstractNum w:abstractNumId="1">
    <w:nsid w:val="44815ABE"/>
    <w:multiLevelType w:val="multilevel"/>
    <w:tmpl w:val="F74E1EA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D21153"/>
    <w:multiLevelType w:val="multilevel"/>
    <w:tmpl w:val="CD888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80907BB"/>
    <w:multiLevelType w:val="hybridMultilevel"/>
    <w:tmpl w:val="404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3222"/>
    <w:multiLevelType w:val="multilevel"/>
    <w:tmpl w:val="0B701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BA62DA"/>
    <w:multiLevelType w:val="multilevel"/>
    <w:tmpl w:val="286AF4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A0"/>
    <w:rsid w:val="0001589D"/>
    <w:rsid w:val="00051378"/>
    <w:rsid w:val="00083CEA"/>
    <w:rsid w:val="000A5CD1"/>
    <w:rsid w:val="000C1BF5"/>
    <w:rsid w:val="000D3039"/>
    <w:rsid w:val="000D5954"/>
    <w:rsid w:val="000F1D32"/>
    <w:rsid w:val="000F4F17"/>
    <w:rsid w:val="00113171"/>
    <w:rsid w:val="00136879"/>
    <w:rsid w:val="0014004F"/>
    <w:rsid w:val="001440E0"/>
    <w:rsid w:val="00146653"/>
    <w:rsid w:val="00152920"/>
    <w:rsid w:val="001761A2"/>
    <w:rsid w:val="00181A6D"/>
    <w:rsid w:val="001955A5"/>
    <w:rsid w:val="001A2B98"/>
    <w:rsid w:val="001C336B"/>
    <w:rsid w:val="001C4B32"/>
    <w:rsid w:val="001C5264"/>
    <w:rsid w:val="001E1488"/>
    <w:rsid w:val="001E6BC0"/>
    <w:rsid w:val="00201053"/>
    <w:rsid w:val="0021245D"/>
    <w:rsid w:val="00223558"/>
    <w:rsid w:val="00226213"/>
    <w:rsid w:val="00232FA8"/>
    <w:rsid w:val="002330CB"/>
    <w:rsid w:val="00240AC3"/>
    <w:rsid w:val="00242321"/>
    <w:rsid w:val="00251EA2"/>
    <w:rsid w:val="00262F06"/>
    <w:rsid w:val="00271DD5"/>
    <w:rsid w:val="0027535E"/>
    <w:rsid w:val="002C608E"/>
    <w:rsid w:val="002E2C09"/>
    <w:rsid w:val="002F1046"/>
    <w:rsid w:val="002F3234"/>
    <w:rsid w:val="00305B05"/>
    <w:rsid w:val="0036557B"/>
    <w:rsid w:val="003725C5"/>
    <w:rsid w:val="00390460"/>
    <w:rsid w:val="00391852"/>
    <w:rsid w:val="003A3B70"/>
    <w:rsid w:val="003B6824"/>
    <w:rsid w:val="003C0187"/>
    <w:rsid w:val="003F0F07"/>
    <w:rsid w:val="003F5D15"/>
    <w:rsid w:val="003F7C8F"/>
    <w:rsid w:val="00402C5A"/>
    <w:rsid w:val="0040716E"/>
    <w:rsid w:val="00431D82"/>
    <w:rsid w:val="0043650D"/>
    <w:rsid w:val="00441104"/>
    <w:rsid w:val="004422F4"/>
    <w:rsid w:val="00442E42"/>
    <w:rsid w:val="004440C9"/>
    <w:rsid w:val="00490849"/>
    <w:rsid w:val="00497804"/>
    <w:rsid w:val="004B33EE"/>
    <w:rsid w:val="004B43BA"/>
    <w:rsid w:val="004B567C"/>
    <w:rsid w:val="00500D21"/>
    <w:rsid w:val="00504D0E"/>
    <w:rsid w:val="00510177"/>
    <w:rsid w:val="00517E60"/>
    <w:rsid w:val="005210F6"/>
    <w:rsid w:val="00521EA3"/>
    <w:rsid w:val="00527288"/>
    <w:rsid w:val="00540E43"/>
    <w:rsid w:val="005527C8"/>
    <w:rsid w:val="00557FEA"/>
    <w:rsid w:val="005845ED"/>
    <w:rsid w:val="00587F14"/>
    <w:rsid w:val="00593773"/>
    <w:rsid w:val="005B2877"/>
    <w:rsid w:val="005C18F8"/>
    <w:rsid w:val="005C2DD9"/>
    <w:rsid w:val="005D4060"/>
    <w:rsid w:val="005F2566"/>
    <w:rsid w:val="005F2C8A"/>
    <w:rsid w:val="006048BA"/>
    <w:rsid w:val="006107B0"/>
    <w:rsid w:val="00613C00"/>
    <w:rsid w:val="00630749"/>
    <w:rsid w:val="00634292"/>
    <w:rsid w:val="00635141"/>
    <w:rsid w:val="00640321"/>
    <w:rsid w:val="006517A4"/>
    <w:rsid w:val="00653CAF"/>
    <w:rsid w:val="006623F3"/>
    <w:rsid w:val="00663199"/>
    <w:rsid w:val="006A2F29"/>
    <w:rsid w:val="006B3E79"/>
    <w:rsid w:val="00717B16"/>
    <w:rsid w:val="00737D8F"/>
    <w:rsid w:val="007628A6"/>
    <w:rsid w:val="00763911"/>
    <w:rsid w:val="0076468A"/>
    <w:rsid w:val="00770BF2"/>
    <w:rsid w:val="00773A49"/>
    <w:rsid w:val="0077658F"/>
    <w:rsid w:val="007A6C64"/>
    <w:rsid w:val="007B5183"/>
    <w:rsid w:val="007C3C42"/>
    <w:rsid w:val="007D6867"/>
    <w:rsid w:val="007E0132"/>
    <w:rsid w:val="008016C9"/>
    <w:rsid w:val="008044E8"/>
    <w:rsid w:val="00820635"/>
    <w:rsid w:val="00832D5E"/>
    <w:rsid w:val="00844A5C"/>
    <w:rsid w:val="0084586C"/>
    <w:rsid w:val="008640EF"/>
    <w:rsid w:val="00883115"/>
    <w:rsid w:val="00897AAB"/>
    <w:rsid w:val="008B3967"/>
    <w:rsid w:val="008C125A"/>
    <w:rsid w:val="008C79F5"/>
    <w:rsid w:val="008D0398"/>
    <w:rsid w:val="008D5F88"/>
    <w:rsid w:val="008D6DC9"/>
    <w:rsid w:val="008F0C5F"/>
    <w:rsid w:val="008F2EA9"/>
    <w:rsid w:val="0091231B"/>
    <w:rsid w:val="00950AB7"/>
    <w:rsid w:val="009560ED"/>
    <w:rsid w:val="00977A22"/>
    <w:rsid w:val="00984031"/>
    <w:rsid w:val="0099347C"/>
    <w:rsid w:val="009962F8"/>
    <w:rsid w:val="009A2B0F"/>
    <w:rsid w:val="009A4328"/>
    <w:rsid w:val="009B3B33"/>
    <w:rsid w:val="009B5A97"/>
    <w:rsid w:val="009D22EB"/>
    <w:rsid w:val="009E1FF2"/>
    <w:rsid w:val="009E3009"/>
    <w:rsid w:val="009F1566"/>
    <w:rsid w:val="009F38B0"/>
    <w:rsid w:val="009F77BB"/>
    <w:rsid w:val="00A3651E"/>
    <w:rsid w:val="00A52A98"/>
    <w:rsid w:val="00A535AF"/>
    <w:rsid w:val="00A53BC9"/>
    <w:rsid w:val="00A64E6F"/>
    <w:rsid w:val="00A809FE"/>
    <w:rsid w:val="00A90314"/>
    <w:rsid w:val="00AA4B39"/>
    <w:rsid w:val="00AC4EE0"/>
    <w:rsid w:val="00AE71E3"/>
    <w:rsid w:val="00AF6AF9"/>
    <w:rsid w:val="00B06DA0"/>
    <w:rsid w:val="00B1744C"/>
    <w:rsid w:val="00B50CF5"/>
    <w:rsid w:val="00B579EC"/>
    <w:rsid w:val="00B6276C"/>
    <w:rsid w:val="00B723C4"/>
    <w:rsid w:val="00B81BE5"/>
    <w:rsid w:val="00BB0BB8"/>
    <w:rsid w:val="00BC494A"/>
    <w:rsid w:val="00BC756A"/>
    <w:rsid w:val="00BE61A5"/>
    <w:rsid w:val="00BF6DB9"/>
    <w:rsid w:val="00C04804"/>
    <w:rsid w:val="00C14145"/>
    <w:rsid w:val="00C6050F"/>
    <w:rsid w:val="00C80BFD"/>
    <w:rsid w:val="00CA0E64"/>
    <w:rsid w:val="00CA74C6"/>
    <w:rsid w:val="00CD18EB"/>
    <w:rsid w:val="00CD7039"/>
    <w:rsid w:val="00CE6545"/>
    <w:rsid w:val="00CF008D"/>
    <w:rsid w:val="00D04982"/>
    <w:rsid w:val="00D07888"/>
    <w:rsid w:val="00D17489"/>
    <w:rsid w:val="00D508DB"/>
    <w:rsid w:val="00D76FC1"/>
    <w:rsid w:val="00D80182"/>
    <w:rsid w:val="00D80D46"/>
    <w:rsid w:val="00DA18C9"/>
    <w:rsid w:val="00DA6851"/>
    <w:rsid w:val="00DB13DE"/>
    <w:rsid w:val="00DC098A"/>
    <w:rsid w:val="00DF124B"/>
    <w:rsid w:val="00DF77BF"/>
    <w:rsid w:val="00E06B53"/>
    <w:rsid w:val="00E22052"/>
    <w:rsid w:val="00E44A98"/>
    <w:rsid w:val="00E52FFE"/>
    <w:rsid w:val="00E7394E"/>
    <w:rsid w:val="00EA05B8"/>
    <w:rsid w:val="00EA3D5D"/>
    <w:rsid w:val="00EB29C6"/>
    <w:rsid w:val="00EE1F61"/>
    <w:rsid w:val="00EE3EE6"/>
    <w:rsid w:val="00EF0BF7"/>
    <w:rsid w:val="00F36D41"/>
    <w:rsid w:val="00F42042"/>
    <w:rsid w:val="00F5524B"/>
    <w:rsid w:val="00F720AD"/>
    <w:rsid w:val="00F861AC"/>
    <w:rsid w:val="00F87965"/>
    <w:rsid w:val="00F87DC3"/>
    <w:rsid w:val="00FA3763"/>
    <w:rsid w:val="00FB3CF0"/>
    <w:rsid w:val="00FC0355"/>
    <w:rsid w:val="00FC07E7"/>
    <w:rsid w:val="00FD2F14"/>
    <w:rsid w:val="00FE4FC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A0"/>
    <w:pPr>
      <w:widowControl w:val="0"/>
      <w:wordWrap w:val="0"/>
      <w:autoSpaceDE w:val="0"/>
      <w:autoSpaceDN w:val="0"/>
      <w:jc w:val="both"/>
    </w:pPr>
    <w:rPr>
      <w:rFonts w:ascii="№Е" w:eastAsia="№Е" w:hAnsi="Times New Roman"/>
      <w:kern w:val="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6DA0"/>
    <w:pPr>
      <w:ind w:left="400"/>
    </w:pPr>
  </w:style>
  <w:style w:type="paragraph" w:customStyle="1" w:styleId="ParaAttribute1">
    <w:name w:val="ParaAttribute1"/>
    <w:rsid w:val="00B06DA0"/>
    <w:pPr>
      <w:widowControl w:val="0"/>
      <w:pBdr>
        <w:bottom w:val="single" w:sz="2" w:space="0" w:color="000000"/>
      </w:pBdr>
      <w:wordWrap w:val="0"/>
      <w:jc w:val="center"/>
    </w:pPr>
    <w:rPr>
      <w:rFonts w:ascii="Times New Roman" w:eastAsia="№Е" w:hAnsi="Times New Roman"/>
    </w:rPr>
  </w:style>
  <w:style w:type="paragraph" w:customStyle="1" w:styleId="ParaAttribute2">
    <w:name w:val="ParaAttribute2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3">
    <w:name w:val="ParaAttribute3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4">
    <w:name w:val="ParaAttribute4"/>
    <w:rsid w:val="00B06DA0"/>
    <w:pPr>
      <w:widowControl w:val="0"/>
      <w:wordWrap w:val="0"/>
      <w:ind w:firstLine="567"/>
      <w:jc w:val="both"/>
    </w:pPr>
    <w:rPr>
      <w:rFonts w:ascii="Times New Roman" w:eastAsia="№Е" w:hAnsi="Times New Roman"/>
    </w:rPr>
  </w:style>
  <w:style w:type="paragraph" w:customStyle="1" w:styleId="ParaAttribute5">
    <w:name w:val="ParaAttribute5"/>
    <w:rsid w:val="00B06DA0"/>
    <w:pPr>
      <w:widowControl w:val="0"/>
      <w:wordWrap w:val="0"/>
      <w:spacing w:before="120" w:after="120"/>
      <w:ind w:firstLine="709"/>
      <w:jc w:val="both"/>
    </w:pPr>
    <w:rPr>
      <w:rFonts w:ascii="Times New Roman" w:eastAsia="№Е" w:hAnsi="Times New Roman"/>
    </w:rPr>
  </w:style>
  <w:style w:type="paragraph" w:customStyle="1" w:styleId="ParaAttribute9">
    <w:name w:val="ParaAttribute9"/>
    <w:rsid w:val="00B06DA0"/>
    <w:pPr>
      <w:widowControl w:val="0"/>
      <w:wordWrap w:val="0"/>
      <w:ind w:firstLine="708"/>
      <w:jc w:val="both"/>
    </w:pPr>
    <w:rPr>
      <w:rFonts w:ascii="Times New Roman" w:eastAsia="№Е" w:hAnsi="Times New Roman"/>
    </w:rPr>
  </w:style>
  <w:style w:type="paragraph" w:customStyle="1" w:styleId="ParaAttribute10">
    <w:name w:val="ParaAttribute10"/>
    <w:rsid w:val="00B06DA0"/>
    <w:pPr>
      <w:widowControl w:val="0"/>
      <w:wordWrap w:val="0"/>
    </w:pPr>
    <w:rPr>
      <w:rFonts w:ascii="Times New Roman" w:eastAsia="№Е" w:hAnsi="Times New Roman"/>
    </w:rPr>
  </w:style>
  <w:style w:type="paragraph" w:customStyle="1" w:styleId="ParaAttribute11">
    <w:name w:val="ParaAttribute11"/>
    <w:rsid w:val="00B06DA0"/>
    <w:pPr>
      <w:widowControl w:val="0"/>
      <w:tabs>
        <w:tab w:val="left" w:pos="7938"/>
        <w:tab w:val="left" w:pos="8222"/>
        <w:tab w:val="left" w:pos="8647"/>
      </w:tabs>
      <w:wordWrap w:val="0"/>
      <w:spacing w:after="120"/>
      <w:jc w:val="center"/>
    </w:pPr>
    <w:rPr>
      <w:rFonts w:ascii="Times New Roman" w:eastAsia="№Е" w:hAnsi="Times New Roman"/>
    </w:rPr>
  </w:style>
  <w:style w:type="character" w:customStyle="1" w:styleId="CharAttribute1">
    <w:name w:val="CharAttribute1"/>
    <w:rsid w:val="00B06DA0"/>
    <w:rPr>
      <w:rFonts w:ascii="Arial" w:eastAsia="Calibri" w:hAnsi="Arial" w:cs="Arial" w:hint="default"/>
      <w:b/>
      <w:bCs w:val="0"/>
      <w:color w:val="0000CC"/>
      <w:sz w:val="28"/>
    </w:rPr>
  </w:style>
  <w:style w:type="character" w:customStyle="1" w:styleId="CharAttribute3">
    <w:name w:val="CharAttribute3"/>
    <w:rsid w:val="00B06DA0"/>
    <w:rPr>
      <w:rFonts w:ascii="Arial" w:eastAsia="Calibri" w:hAnsi="Arial" w:cs="Arial" w:hint="default"/>
      <w:b/>
      <w:bCs w:val="0"/>
      <w:i/>
      <w:iCs w:val="0"/>
      <w:color w:val="0000CC"/>
      <w:sz w:val="24"/>
    </w:rPr>
  </w:style>
  <w:style w:type="character" w:customStyle="1" w:styleId="CharAttribute7">
    <w:name w:val="CharAttribute7"/>
    <w:rsid w:val="00B06DA0"/>
    <w:rPr>
      <w:rFonts w:ascii="Arial" w:eastAsia="Calibri" w:hAnsi="Arial" w:cs="Arial" w:hint="default"/>
      <w:b/>
      <w:bCs w:val="0"/>
      <w:sz w:val="28"/>
    </w:rPr>
  </w:style>
  <w:style w:type="character" w:customStyle="1" w:styleId="CharAttribute11">
    <w:name w:val="CharAttribute11"/>
    <w:rsid w:val="00B06DA0"/>
    <w:rPr>
      <w:rFonts w:ascii="Arial" w:eastAsia="Times New Roman" w:hAnsi="Arial" w:cs="Arial" w:hint="default"/>
      <w:sz w:val="28"/>
    </w:rPr>
  </w:style>
  <w:style w:type="character" w:customStyle="1" w:styleId="CharAttribute13">
    <w:name w:val="CharAttribute13"/>
    <w:rsid w:val="00B06DA0"/>
    <w:rPr>
      <w:rFonts w:ascii="Arial" w:eastAsia="Calibri" w:hAnsi="Arial" w:cs="Arial" w:hint="default"/>
      <w:sz w:val="28"/>
    </w:rPr>
  </w:style>
  <w:style w:type="character" w:customStyle="1" w:styleId="CharAttribute15">
    <w:name w:val="CharAttribute15"/>
    <w:rsid w:val="00B06DA0"/>
    <w:rPr>
      <w:rFonts w:ascii="Arial" w:eastAsia="Calibri" w:hAnsi="Arial" w:cs="Arial" w:hint="default"/>
      <w:b/>
      <w:bCs w:val="0"/>
    </w:rPr>
  </w:style>
  <w:style w:type="paragraph" w:customStyle="1" w:styleId="ConsPlusNormal">
    <w:name w:val="ConsPlusNormal"/>
    <w:rsid w:val="00770B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5C18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21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26213"/>
    <w:rPr>
      <w:rFonts w:ascii="№Е" w:eastAsia="№Е" w:hAnsi="Times New Roman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2621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26213"/>
    <w:rPr>
      <w:rFonts w:ascii="№Е" w:eastAsia="№Е" w:hAnsi="Times New Roman"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132"/>
    <w:rPr>
      <w:rFonts w:ascii="Tahoma" w:eastAsia="№Е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36557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E6BC0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0"/>
    <w:pPr>
      <w:widowControl w:val="0"/>
      <w:wordWrap w:val="0"/>
      <w:autoSpaceDE w:val="0"/>
      <w:autoSpaceDN w:val="0"/>
      <w:jc w:val="both"/>
    </w:pPr>
    <w:rPr>
      <w:rFonts w:ascii="№Е" w:eastAsia="№Е" w:hAnsi="Times New Roman"/>
      <w:kern w:val="2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E6B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0"/>
    <w:pPr>
      <w:ind w:left="400"/>
    </w:pPr>
  </w:style>
  <w:style w:type="paragraph" w:customStyle="1" w:styleId="ParaAttribute1">
    <w:name w:val="ParaAttribute1"/>
    <w:rsid w:val="00B06DA0"/>
    <w:pPr>
      <w:widowControl w:val="0"/>
      <w:pBdr>
        <w:bottom w:val="single" w:sz="2" w:space="0" w:color="000000"/>
      </w:pBdr>
      <w:wordWrap w:val="0"/>
      <w:jc w:val="center"/>
    </w:pPr>
    <w:rPr>
      <w:rFonts w:ascii="Times New Roman" w:eastAsia="№Е" w:hAnsi="Times New Roman"/>
    </w:rPr>
  </w:style>
  <w:style w:type="paragraph" w:customStyle="1" w:styleId="ParaAttribute2">
    <w:name w:val="ParaAttribute2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3">
    <w:name w:val="ParaAttribute3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4">
    <w:name w:val="ParaAttribute4"/>
    <w:rsid w:val="00B06DA0"/>
    <w:pPr>
      <w:widowControl w:val="0"/>
      <w:wordWrap w:val="0"/>
      <w:ind w:firstLine="567"/>
      <w:jc w:val="both"/>
    </w:pPr>
    <w:rPr>
      <w:rFonts w:ascii="Times New Roman" w:eastAsia="№Е" w:hAnsi="Times New Roman"/>
    </w:rPr>
  </w:style>
  <w:style w:type="paragraph" w:customStyle="1" w:styleId="ParaAttribute5">
    <w:name w:val="ParaAttribute5"/>
    <w:rsid w:val="00B06DA0"/>
    <w:pPr>
      <w:widowControl w:val="0"/>
      <w:wordWrap w:val="0"/>
      <w:spacing w:before="120" w:after="120"/>
      <w:ind w:firstLine="709"/>
      <w:jc w:val="both"/>
    </w:pPr>
    <w:rPr>
      <w:rFonts w:ascii="Times New Roman" w:eastAsia="№Е" w:hAnsi="Times New Roman"/>
    </w:rPr>
  </w:style>
  <w:style w:type="paragraph" w:customStyle="1" w:styleId="ParaAttribute9">
    <w:name w:val="ParaAttribute9"/>
    <w:rsid w:val="00B06DA0"/>
    <w:pPr>
      <w:widowControl w:val="0"/>
      <w:wordWrap w:val="0"/>
      <w:ind w:firstLine="708"/>
      <w:jc w:val="both"/>
    </w:pPr>
    <w:rPr>
      <w:rFonts w:ascii="Times New Roman" w:eastAsia="№Е" w:hAnsi="Times New Roman"/>
    </w:rPr>
  </w:style>
  <w:style w:type="paragraph" w:customStyle="1" w:styleId="ParaAttribute10">
    <w:name w:val="ParaAttribute10"/>
    <w:rsid w:val="00B06DA0"/>
    <w:pPr>
      <w:widowControl w:val="0"/>
      <w:wordWrap w:val="0"/>
    </w:pPr>
    <w:rPr>
      <w:rFonts w:ascii="Times New Roman" w:eastAsia="№Е" w:hAnsi="Times New Roman"/>
    </w:rPr>
  </w:style>
  <w:style w:type="paragraph" w:customStyle="1" w:styleId="ParaAttribute11">
    <w:name w:val="ParaAttribute11"/>
    <w:rsid w:val="00B06DA0"/>
    <w:pPr>
      <w:widowControl w:val="0"/>
      <w:tabs>
        <w:tab w:val="left" w:pos="7938"/>
        <w:tab w:val="left" w:pos="8222"/>
        <w:tab w:val="left" w:pos="8647"/>
      </w:tabs>
      <w:wordWrap w:val="0"/>
      <w:spacing w:after="120"/>
      <w:jc w:val="center"/>
    </w:pPr>
    <w:rPr>
      <w:rFonts w:ascii="Times New Roman" w:eastAsia="№Е" w:hAnsi="Times New Roman"/>
    </w:rPr>
  </w:style>
  <w:style w:type="character" w:customStyle="1" w:styleId="CharAttribute1">
    <w:name w:val="CharAttribute1"/>
    <w:rsid w:val="00B06DA0"/>
    <w:rPr>
      <w:rFonts w:ascii="Arial" w:eastAsia="Calibri" w:hAnsi="Arial" w:cs="Arial" w:hint="default"/>
      <w:b/>
      <w:bCs w:val="0"/>
      <w:color w:val="0000CC"/>
      <w:sz w:val="28"/>
    </w:rPr>
  </w:style>
  <w:style w:type="character" w:customStyle="1" w:styleId="CharAttribute3">
    <w:name w:val="CharAttribute3"/>
    <w:rsid w:val="00B06DA0"/>
    <w:rPr>
      <w:rFonts w:ascii="Arial" w:eastAsia="Calibri" w:hAnsi="Arial" w:cs="Arial" w:hint="default"/>
      <w:b/>
      <w:bCs w:val="0"/>
      <w:i/>
      <w:iCs w:val="0"/>
      <w:color w:val="0000CC"/>
      <w:sz w:val="24"/>
    </w:rPr>
  </w:style>
  <w:style w:type="character" w:customStyle="1" w:styleId="CharAttribute7">
    <w:name w:val="CharAttribute7"/>
    <w:rsid w:val="00B06DA0"/>
    <w:rPr>
      <w:rFonts w:ascii="Arial" w:eastAsia="Calibri" w:hAnsi="Arial" w:cs="Arial" w:hint="default"/>
      <w:b/>
      <w:bCs w:val="0"/>
      <w:sz w:val="28"/>
    </w:rPr>
  </w:style>
  <w:style w:type="character" w:customStyle="1" w:styleId="CharAttribute11">
    <w:name w:val="CharAttribute11"/>
    <w:rsid w:val="00B06DA0"/>
    <w:rPr>
      <w:rFonts w:ascii="Arial" w:eastAsia="Times New Roman" w:hAnsi="Arial" w:cs="Arial" w:hint="default"/>
      <w:sz w:val="28"/>
    </w:rPr>
  </w:style>
  <w:style w:type="character" w:customStyle="1" w:styleId="CharAttribute13">
    <w:name w:val="CharAttribute13"/>
    <w:rsid w:val="00B06DA0"/>
    <w:rPr>
      <w:rFonts w:ascii="Arial" w:eastAsia="Calibri" w:hAnsi="Arial" w:cs="Arial" w:hint="default"/>
      <w:sz w:val="28"/>
    </w:rPr>
  </w:style>
  <w:style w:type="character" w:customStyle="1" w:styleId="CharAttribute15">
    <w:name w:val="CharAttribute15"/>
    <w:rsid w:val="00B06DA0"/>
    <w:rPr>
      <w:rFonts w:ascii="Arial" w:eastAsia="Calibri" w:hAnsi="Arial" w:cs="Arial" w:hint="default"/>
      <w:b/>
      <w:bCs w:val="0"/>
    </w:rPr>
  </w:style>
  <w:style w:type="paragraph" w:customStyle="1" w:styleId="ConsPlusNormal">
    <w:name w:val="ConsPlusNormal"/>
    <w:rsid w:val="00770B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C18F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6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6213"/>
    <w:rPr>
      <w:rFonts w:ascii="№Е" w:eastAsia="№Е" w:hAnsi="Times New Roman"/>
      <w:kern w:val="2"/>
      <w:lang w:val="en-US" w:eastAsia="ko-KR"/>
    </w:rPr>
  </w:style>
  <w:style w:type="paragraph" w:styleId="a7">
    <w:name w:val="footer"/>
    <w:basedOn w:val="a"/>
    <w:link w:val="a8"/>
    <w:uiPriority w:val="99"/>
    <w:unhideWhenUsed/>
    <w:rsid w:val="00226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6213"/>
    <w:rPr>
      <w:rFonts w:ascii="№Е" w:eastAsia="№Е" w:hAnsi="Times New Roman"/>
      <w:kern w:val="2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7E01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0132"/>
    <w:rPr>
      <w:rFonts w:ascii="Tahoma" w:eastAsia="№Е" w:hAnsi="Tahoma" w:cs="Tahoma"/>
      <w:kern w:val="2"/>
      <w:sz w:val="16"/>
      <w:szCs w:val="16"/>
      <w:lang w:val="en-US" w:eastAsia="ko-KR"/>
    </w:rPr>
  </w:style>
  <w:style w:type="character" w:styleId="ab">
    <w:name w:val="Hyperlink"/>
    <w:uiPriority w:val="99"/>
    <w:unhideWhenUsed/>
    <w:rsid w:val="0036557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E6BC0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E22-2A6A-FA48-8772-E8C521A1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Macintosh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Георгиевна</dc:creator>
  <cp:lastModifiedBy>Bublikov Bublikov</cp:lastModifiedBy>
  <cp:revision>3</cp:revision>
  <cp:lastPrinted>2016-02-01T10:11:00Z</cp:lastPrinted>
  <dcterms:created xsi:type="dcterms:W3CDTF">2016-02-02T12:30:00Z</dcterms:created>
  <dcterms:modified xsi:type="dcterms:W3CDTF">2016-02-02T12:30:00Z</dcterms:modified>
</cp:coreProperties>
</file>